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779" w:rsidRPr="0033113A" w:rsidRDefault="001D19B4" w:rsidP="00DD688A">
      <w:pPr>
        <w:pStyle w:val="Default"/>
        <w:jc w:val="center"/>
        <w:rPr>
          <w:b/>
          <w:bCs/>
          <w:sz w:val="28"/>
          <w:szCs w:val="28"/>
          <w:lang w:val="en-US"/>
        </w:rPr>
      </w:pPr>
      <w:bookmarkStart w:id="0" w:name="_GoBack"/>
      <w:bookmarkEnd w:id="0"/>
      <w:r w:rsidRPr="0033113A">
        <w:rPr>
          <w:b/>
          <w:bCs/>
          <w:sz w:val="28"/>
          <w:szCs w:val="28"/>
          <w:lang w:val="en-US"/>
        </w:rPr>
        <w:t xml:space="preserve">Grand Prix </w:t>
      </w:r>
      <w:proofErr w:type="spellStart"/>
      <w:r w:rsidRPr="0033113A">
        <w:rPr>
          <w:b/>
          <w:bCs/>
          <w:sz w:val="28"/>
          <w:szCs w:val="28"/>
          <w:lang w:val="en-US"/>
        </w:rPr>
        <w:t>Senica</w:t>
      </w:r>
      <w:proofErr w:type="spellEnd"/>
      <w:r w:rsidRPr="0033113A">
        <w:rPr>
          <w:b/>
          <w:bCs/>
          <w:sz w:val="28"/>
          <w:szCs w:val="28"/>
          <w:lang w:val="en-US"/>
        </w:rPr>
        <w:t xml:space="preserve"> 2015 – CACIL, CACT</w:t>
      </w:r>
    </w:p>
    <w:p w:rsidR="0033708F" w:rsidRPr="0033113A" w:rsidRDefault="001D19B4" w:rsidP="00DD688A">
      <w:pPr>
        <w:pStyle w:val="Default"/>
        <w:jc w:val="center"/>
        <w:rPr>
          <w:b/>
          <w:bCs/>
          <w:sz w:val="28"/>
          <w:szCs w:val="28"/>
          <w:lang w:val="en-US"/>
        </w:rPr>
      </w:pPr>
      <w:r w:rsidRPr="0033113A">
        <w:rPr>
          <w:b/>
          <w:bCs/>
          <w:sz w:val="28"/>
          <w:szCs w:val="28"/>
          <w:lang w:val="en-US"/>
        </w:rPr>
        <w:t xml:space="preserve">Horse race track </w:t>
      </w:r>
      <w:proofErr w:type="spellStart"/>
      <w:r w:rsidRPr="0033113A">
        <w:rPr>
          <w:b/>
          <w:bCs/>
          <w:sz w:val="28"/>
          <w:szCs w:val="28"/>
          <w:lang w:val="en-US"/>
        </w:rPr>
        <w:t>Senica</w:t>
      </w:r>
      <w:proofErr w:type="spellEnd"/>
      <w:r w:rsidRPr="0033113A">
        <w:rPr>
          <w:b/>
          <w:bCs/>
          <w:sz w:val="28"/>
          <w:szCs w:val="28"/>
          <w:lang w:val="en-US"/>
        </w:rPr>
        <w:t xml:space="preserve"> – </w:t>
      </w:r>
      <w:proofErr w:type="spellStart"/>
      <w:r w:rsidRPr="0033113A">
        <w:rPr>
          <w:b/>
          <w:bCs/>
          <w:sz w:val="28"/>
          <w:szCs w:val="28"/>
          <w:lang w:val="en-US"/>
        </w:rPr>
        <w:t>Čáčov</w:t>
      </w:r>
      <w:proofErr w:type="spellEnd"/>
    </w:p>
    <w:p w:rsidR="00C11779" w:rsidRPr="0033113A" w:rsidRDefault="006B0909" w:rsidP="00DD688A">
      <w:pPr>
        <w:pStyle w:val="Default"/>
        <w:jc w:val="center"/>
        <w:rPr>
          <w:b/>
          <w:bCs/>
          <w:sz w:val="28"/>
          <w:szCs w:val="28"/>
          <w:lang w:val="en-US"/>
        </w:rPr>
      </w:pPr>
      <w:r w:rsidRPr="0033113A">
        <w:rPr>
          <w:b/>
          <w:bCs/>
          <w:sz w:val="28"/>
          <w:szCs w:val="28"/>
          <w:lang w:val="en-US"/>
        </w:rPr>
        <w:t>A</w:t>
      </w:r>
      <w:r w:rsidR="001D19B4" w:rsidRPr="0033113A">
        <w:rPr>
          <w:b/>
          <w:bCs/>
          <w:sz w:val="28"/>
          <w:szCs w:val="28"/>
          <w:lang w:val="en-US"/>
        </w:rPr>
        <w:t>ugust</w:t>
      </w:r>
      <w:r w:rsidR="00C11779" w:rsidRPr="0033113A">
        <w:rPr>
          <w:b/>
          <w:bCs/>
          <w:sz w:val="28"/>
          <w:szCs w:val="28"/>
          <w:lang w:val="en-US"/>
        </w:rPr>
        <w:t xml:space="preserve"> </w:t>
      </w:r>
      <w:r w:rsidR="001D19B4" w:rsidRPr="0033113A">
        <w:rPr>
          <w:b/>
          <w:bCs/>
          <w:sz w:val="28"/>
          <w:szCs w:val="28"/>
          <w:lang w:val="en-US"/>
        </w:rPr>
        <w:t>8</w:t>
      </w:r>
      <w:r w:rsidR="0033708F" w:rsidRPr="0033113A">
        <w:rPr>
          <w:b/>
          <w:bCs/>
          <w:sz w:val="28"/>
          <w:szCs w:val="28"/>
          <w:vertAlign w:val="superscript"/>
          <w:lang w:val="en-US"/>
        </w:rPr>
        <w:t>th</w:t>
      </w:r>
      <w:r w:rsidR="001D19B4" w:rsidRPr="0033113A">
        <w:rPr>
          <w:b/>
          <w:bCs/>
          <w:sz w:val="28"/>
          <w:szCs w:val="28"/>
          <w:lang w:val="en-US"/>
        </w:rPr>
        <w:t xml:space="preserve"> -</w:t>
      </w:r>
      <w:r w:rsidR="007E4575" w:rsidRPr="0033113A">
        <w:rPr>
          <w:b/>
          <w:bCs/>
          <w:sz w:val="28"/>
          <w:szCs w:val="28"/>
          <w:lang w:val="en-US"/>
        </w:rPr>
        <w:t xml:space="preserve"> </w:t>
      </w:r>
      <w:r w:rsidR="001D19B4" w:rsidRPr="0033113A">
        <w:rPr>
          <w:b/>
          <w:bCs/>
          <w:sz w:val="28"/>
          <w:szCs w:val="28"/>
          <w:lang w:val="en-US"/>
        </w:rPr>
        <w:t>9</w:t>
      </w:r>
      <w:r w:rsidR="001D19B4" w:rsidRPr="0033113A">
        <w:rPr>
          <w:b/>
          <w:bCs/>
          <w:sz w:val="28"/>
          <w:szCs w:val="28"/>
          <w:vertAlign w:val="superscript"/>
          <w:lang w:val="en-US"/>
        </w:rPr>
        <w:t>th</w:t>
      </w:r>
      <w:r w:rsidR="001D19B4" w:rsidRPr="0033113A">
        <w:rPr>
          <w:b/>
          <w:bCs/>
          <w:sz w:val="28"/>
          <w:szCs w:val="28"/>
          <w:lang w:val="en-US"/>
        </w:rPr>
        <w:t xml:space="preserve"> </w:t>
      </w:r>
      <w:r w:rsidR="000E1A64" w:rsidRPr="0033113A">
        <w:rPr>
          <w:b/>
          <w:bCs/>
          <w:sz w:val="28"/>
          <w:szCs w:val="28"/>
          <w:lang w:val="en-US"/>
        </w:rPr>
        <w:t>2015</w:t>
      </w:r>
    </w:p>
    <w:p w:rsidR="00C11779" w:rsidRPr="0033113A" w:rsidRDefault="00C11779" w:rsidP="00DD688A">
      <w:pPr>
        <w:pStyle w:val="Default"/>
        <w:jc w:val="center"/>
        <w:rPr>
          <w:b/>
          <w:bCs/>
          <w:sz w:val="28"/>
          <w:szCs w:val="28"/>
          <w:lang w:val="en-US"/>
        </w:rPr>
      </w:pPr>
    </w:p>
    <w:p w:rsidR="00C11779" w:rsidRPr="0033113A" w:rsidRDefault="006B0909" w:rsidP="00DD688A">
      <w:pPr>
        <w:pStyle w:val="Default"/>
        <w:jc w:val="center"/>
        <w:rPr>
          <w:b/>
          <w:bCs/>
          <w:sz w:val="28"/>
          <w:szCs w:val="28"/>
          <w:lang w:val="en-US"/>
        </w:rPr>
      </w:pPr>
      <w:r w:rsidRPr="0033113A">
        <w:rPr>
          <w:b/>
          <w:bCs/>
          <w:sz w:val="28"/>
          <w:szCs w:val="28"/>
          <w:lang w:val="en-US"/>
        </w:rPr>
        <w:t>This race is a part of</w:t>
      </w:r>
      <w:r w:rsidR="00C11779" w:rsidRPr="0033113A">
        <w:rPr>
          <w:b/>
          <w:bCs/>
          <w:sz w:val="28"/>
          <w:szCs w:val="28"/>
          <w:lang w:val="en-US"/>
        </w:rPr>
        <w:t xml:space="preserve"> </w:t>
      </w:r>
      <w:r w:rsidR="001D19B4" w:rsidRPr="0033113A">
        <w:rPr>
          <w:b/>
          <w:bCs/>
          <w:sz w:val="28"/>
          <w:szCs w:val="28"/>
          <w:lang w:val="en-US"/>
        </w:rPr>
        <w:t>EUROCUP 2015</w:t>
      </w:r>
    </w:p>
    <w:p w:rsidR="00C11779" w:rsidRPr="0033113A" w:rsidRDefault="00C11779" w:rsidP="00C95065">
      <w:pPr>
        <w:pStyle w:val="Default"/>
        <w:jc w:val="both"/>
        <w:rPr>
          <w:rFonts w:cs="Times New Roman"/>
          <w:b/>
          <w:bCs/>
          <w:sz w:val="20"/>
          <w:szCs w:val="20"/>
          <w:lang w:val="en-US"/>
        </w:rPr>
      </w:pPr>
    </w:p>
    <w:p w:rsidR="000C6A5E" w:rsidRPr="0033113A" w:rsidRDefault="000C6A5E" w:rsidP="00DD688A">
      <w:pPr>
        <w:pStyle w:val="Default"/>
        <w:jc w:val="both"/>
        <w:rPr>
          <w:rFonts w:cs="Times New Roman"/>
          <w:b/>
          <w:bCs/>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27"/>
        <w:gridCol w:w="7119"/>
      </w:tblGrid>
      <w:tr w:rsidR="000C6A5E" w:rsidRPr="0033113A" w:rsidTr="00970240">
        <w:tc>
          <w:tcPr>
            <w:tcW w:w="3227" w:type="dxa"/>
          </w:tcPr>
          <w:p w:rsidR="00ED52A1" w:rsidRPr="0033113A" w:rsidRDefault="00116CDD" w:rsidP="00316D7A">
            <w:pPr>
              <w:pStyle w:val="Default"/>
              <w:rPr>
                <w:b/>
                <w:bCs/>
                <w:sz w:val="20"/>
                <w:szCs w:val="20"/>
                <w:lang w:val="en-US"/>
              </w:rPr>
            </w:pPr>
            <w:r w:rsidRPr="0033113A">
              <w:rPr>
                <w:b/>
                <w:bCs/>
                <w:sz w:val="20"/>
                <w:szCs w:val="20"/>
                <w:lang w:val="en-US"/>
              </w:rPr>
              <w:t>Organizer</w:t>
            </w:r>
            <w:r w:rsidR="00ED52A1" w:rsidRPr="0033113A">
              <w:rPr>
                <w:b/>
                <w:bCs/>
                <w:sz w:val="20"/>
                <w:szCs w:val="20"/>
                <w:lang w:val="en-US"/>
              </w:rPr>
              <w:t>:</w:t>
            </w:r>
          </w:p>
          <w:p w:rsidR="000C6A5E" w:rsidRPr="0033113A" w:rsidRDefault="000C6A5E" w:rsidP="00316D7A">
            <w:pPr>
              <w:pStyle w:val="Default"/>
              <w:rPr>
                <w:rFonts w:cs="Times New Roman"/>
                <w:b/>
                <w:bCs/>
                <w:sz w:val="20"/>
                <w:szCs w:val="20"/>
                <w:lang w:val="en-US"/>
              </w:rPr>
            </w:pPr>
          </w:p>
        </w:tc>
        <w:tc>
          <w:tcPr>
            <w:tcW w:w="7119" w:type="dxa"/>
          </w:tcPr>
          <w:p w:rsidR="000C6A5E" w:rsidRPr="0033113A" w:rsidRDefault="000C6A5E" w:rsidP="00187469">
            <w:pPr>
              <w:pStyle w:val="Default"/>
              <w:jc w:val="both"/>
              <w:rPr>
                <w:rFonts w:cs="Times New Roman"/>
                <w:b/>
                <w:bCs/>
                <w:sz w:val="20"/>
                <w:szCs w:val="20"/>
                <w:lang w:val="en-US"/>
              </w:rPr>
            </w:pPr>
            <w:r w:rsidRPr="0033113A">
              <w:rPr>
                <w:sz w:val="20"/>
                <w:szCs w:val="20"/>
                <w:lang w:val="en-US"/>
              </w:rPr>
              <w:t>Racing Hounds Slovakia</w:t>
            </w:r>
            <w:r w:rsidR="00636964" w:rsidRPr="0033113A">
              <w:rPr>
                <w:sz w:val="20"/>
                <w:szCs w:val="20"/>
                <w:lang w:val="en-US"/>
              </w:rPr>
              <w:t xml:space="preserve"> (hereinafter RHS)</w:t>
            </w:r>
            <w:r w:rsidRPr="0033113A">
              <w:rPr>
                <w:sz w:val="20"/>
                <w:szCs w:val="20"/>
                <w:lang w:val="en-US"/>
              </w:rPr>
              <w:t xml:space="preserve">, </w:t>
            </w:r>
            <w:hyperlink r:id="rId8" w:history="1">
              <w:r w:rsidRPr="0033113A">
                <w:rPr>
                  <w:rStyle w:val="Hyperlink"/>
                  <w:sz w:val="20"/>
                  <w:szCs w:val="20"/>
                  <w:lang w:val="en-US"/>
                </w:rPr>
                <w:t>www.coursing.sk</w:t>
              </w:r>
            </w:hyperlink>
          </w:p>
        </w:tc>
      </w:tr>
      <w:tr w:rsidR="009C0700" w:rsidRPr="0033113A" w:rsidTr="00970240">
        <w:tc>
          <w:tcPr>
            <w:tcW w:w="3227" w:type="dxa"/>
          </w:tcPr>
          <w:p w:rsidR="009C0700" w:rsidRPr="0033113A" w:rsidRDefault="009C0700" w:rsidP="00316D7A">
            <w:pPr>
              <w:pStyle w:val="Default"/>
              <w:rPr>
                <w:b/>
                <w:bCs/>
                <w:sz w:val="20"/>
                <w:szCs w:val="20"/>
                <w:lang w:val="en-US"/>
              </w:rPr>
            </w:pPr>
            <w:r w:rsidRPr="0033113A">
              <w:rPr>
                <w:b/>
                <w:sz w:val="20"/>
                <w:szCs w:val="20"/>
                <w:lang w:val="en-US"/>
              </w:rPr>
              <w:t xml:space="preserve">Head of </w:t>
            </w:r>
            <w:r w:rsidR="00605E36">
              <w:rPr>
                <w:b/>
                <w:sz w:val="20"/>
                <w:szCs w:val="20"/>
                <w:lang w:val="en-US"/>
              </w:rPr>
              <w:t>race</w:t>
            </w:r>
            <w:r w:rsidRPr="0033113A">
              <w:rPr>
                <w:b/>
                <w:sz w:val="20"/>
                <w:szCs w:val="20"/>
                <w:lang w:val="en-US"/>
              </w:rPr>
              <w:t>:</w:t>
            </w:r>
          </w:p>
          <w:p w:rsidR="009C0700" w:rsidRPr="0033113A" w:rsidRDefault="009C0700" w:rsidP="00316D7A">
            <w:pPr>
              <w:pStyle w:val="Default"/>
              <w:rPr>
                <w:rFonts w:cs="Times New Roman"/>
                <w:b/>
                <w:bCs/>
                <w:sz w:val="20"/>
                <w:szCs w:val="20"/>
                <w:lang w:val="en-US"/>
              </w:rPr>
            </w:pPr>
          </w:p>
        </w:tc>
        <w:tc>
          <w:tcPr>
            <w:tcW w:w="7119" w:type="dxa"/>
          </w:tcPr>
          <w:p w:rsidR="009C0700" w:rsidRPr="0033113A" w:rsidRDefault="009C0700" w:rsidP="00E32249">
            <w:pPr>
              <w:pStyle w:val="Default"/>
              <w:jc w:val="both"/>
              <w:rPr>
                <w:b/>
                <w:bCs/>
                <w:sz w:val="20"/>
                <w:szCs w:val="20"/>
                <w:lang w:val="en-US"/>
              </w:rPr>
            </w:pPr>
            <w:proofErr w:type="spellStart"/>
            <w:r w:rsidRPr="0033113A">
              <w:rPr>
                <w:sz w:val="20"/>
                <w:szCs w:val="20"/>
                <w:lang w:val="en-US"/>
              </w:rPr>
              <w:t>Ing</w:t>
            </w:r>
            <w:proofErr w:type="spellEnd"/>
            <w:r w:rsidRPr="0033113A">
              <w:rPr>
                <w:sz w:val="20"/>
                <w:szCs w:val="20"/>
                <w:lang w:val="en-US"/>
              </w:rPr>
              <w:t xml:space="preserve">. </w:t>
            </w:r>
            <w:proofErr w:type="spellStart"/>
            <w:r w:rsidRPr="0033113A">
              <w:rPr>
                <w:sz w:val="20"/>
                <w:szCs w:val="20"/>
                <w:lang w:val="en-US"/>
              </w:rPr>
              <w:t>Pavlína</w:t>
            </w:r>
            <w:proofErr w:type="spellEnd"/>
            <w:r w:rsidRPr="0033113A">
              <w:rPr>
                <w:sz w:val="20"/>
                <w:szCs w:val="20"/>
                <w:lang w:val="en-US"/>
              </w:rPr>
              <w:t xml:space="preserve"> </w:t>
            </w:r>
            <w:proofErr w:type="spellStart"/>
            <w:r w:rsidRPr="0033113A">
              <w:rPr>
                <w:sz w:val="20"/>
                <w:szCs w:val="20"/>
                <w:lang w:val="en-US"/>
              </w:rPr>
              <w:t>Polčičová</w:t>
            </w:r>
            <w:proofErr w:type="spellEnd"/>
          </w:p>
        </w:tc>
      </w:tr>
      <w:tr w:rsidR="009C0700" w:rsidRPr="0033113A" w:rsidTr="00970240">
        <w:tc>
          <w:tcPr>
            <w:tcW w:w="3227" w:type="dxa"/>
          </w:tcPr>
          <w:p w:rsidR="009C0700" w:rsidRPr="0033113A" w:rsidRDefault="009C0700" w:rsidP="00316D7A">
            <w:pPr>
              <w:pStyle w:val="Default"/>
              <w:rPr>
                <w:b/>
                <w:bCs/>
                <w:sz w:val="20"/>
                <w:szCs w:val="20"/>
                <w:lang w:val="en-US"/>
              </w:rPr>
            </w:pPr>
            <w:r w:rsidRPr="0033113A">
              <w:rPr>
                <w:b/>
                <w:bCs/>
                <w:sz w:val="20"/>
                <w:szCs w:val="20"/>
                <w:lang w:val="en-US"/>
              </w:rPr>
              <w:t>Contact person:</w:t>
            </w:r>
          </w:p>
          <w:p w:rsidR="009C0700" w:rsidRPr="0033113A" w:rsidRDefault="009C0700" w:rsidP="00316D7A">
            <w:pPr>
              <w:pStyle w:val="Default"/>
              <w:rPr>
                <w:rFonts w:cs="Times New Roman"/>
                <w:b/>
                <w:bCs/>
                <w:sz w:val="20"/>
                <w:szCs w:val="20"/>
                <w:lang w:val="en-US"/>
              </w:rPr>
            </w:pPr>
          </w:p>
          <w:p w:rsidR="009C0700" w:rsidRPr="0033113A" w:rsidRDefault="009C0700" w:rsidP="00316D7A">
            <w:pPr>
              <w:pStyle w:val="Default"/>
              <w:rPr>
                <w:rFonts w:cs="Times New Roman"/>
                <w:b/>
                <w:bCs/>
                <w:sz w:val="20"/>
                <w:szCs w:val="20"/>
                <w:lang w:val="en-US"/>
              </w:rPr>
            </w:pPr>
          </w:p>
        </w:tc>
        <w:tc>
          <w:tcPr>
            <w:tcW w:w="7119" w:type="dxa"/>
          </w:tcPr>
          <w:p w:rsidR="009C0700" w:rsidRPr="0033113A" w:rsidRDefault="009C0700" w:rsidP="009C0700">
            <w:pPr>
              <w:pStyle w:val="Default"/>
              <w:jc w:val="both"/>
              <w:rPr>
                <w:sz w:val="20"/>
                <w:szCs w:val="20"/>
                <w:lang w:val="en-US"/>
              </w:rPr>
            </w:pPr>
            <w:proofErr w:type="spellStart"/>
            <w:r w:rsidRPr="0033113A">
              <w:rPr>
                <w:sz w:val="20"/>
                <w:szCs w:val="20"/>
                <w:lang w:val="en-US"/>
              </w:rPr>
              <w:t>Ing</w:t>
            </w:r>
            <w:proofErr w:type="spellEnd"/>
            <w:r w:rsidRPr="0033113A">
              <w:rPr>
                <w:sz w:val="20"/>
                <w:szCs w:val="20"/>
                <w:lang w:val="en-US"/>
              </w:rPr>
              <w:t xml:space="preserve">. </w:t>
            </w:r>
            <w:proofErr w:type="spellStart"/>
            <w:r w:rsidRPr="0033113A">
              <w:rPr>
                <w:sz w:val="20"/>
                <w:szCs w:val="20"/>
                <w:lang w:val="en-US"/>
              </w:rPr>
              <w:t>Pavlína</w:t>
            </w:r>
            <w:proofErr w:type="spellEnd"/>
            <w:r w:rsidRPr="0033113A">
              <w:rPr>
                <w:sz w:val="20"/>
                <w:szCs w:val="20"/>
                <w:lang w:val="en-US"/>
              </w:rPr>
              <w:t xml:space="preserve"> </w:t>
            </w:r>
            <w:proofErr w:type="spellStart"/>
            <w:r w:rsidRPr="0033113A">
              <w:rPr>
                <w:sz w:val="20"/>
                <w:szCs w:val="20"/>
                <w:lang w:val="en-US"/>
              </w:rPr>
              <w:t>Polčičová</w:t>
            </w:r>
            <w:proofErr w:type="spellEnd"/>
            <w:r w:rsidRPr="0033113A">
              <w:rPr>
                <w:sz w:val="20"/>
                <w:szCs w:val="20"/>
                <w:lang w:val="en-US"/>
              </w:rPr>
              <w:t xml:space="preserve"> (ENG, SK)</w:t>
            </w:r>
          </w:p>
          <w:p w:rsidR="009C0700" w:rsidRPr="0033113A" w:rsidRDefault="009C0700" w:rsidP="009C0700">
            <w:pPr>
              <w:pStyle w:val="Default"/>
              <w:jc w:val="both"/>
              <w:rPr>
                <w:sz w:val="20"/>
                <w:szCs w:val="20"/>
                <w:lang w:val="en-US"/>
              </w:rPr>
            </w:pPr>
            <w:r w:rsidRPr="0033113A">
              <w:rPr>
                <w:sz w:val="20"/>
                <w:szCs w:val="20"/>
                <w:lang w:val="en-US"/>
              </w:rPr>
              <w:t>+421 907 726 369</w:t>
            </w:r>
          </w:p>
          <w:p w:rsidR="009C0700" w:rsidRPr="0033113A" w:rsidRDefault="006D2C15" w:rsidP="009C0700">
            <w:pPr>
              <w:pStyle w:val="Default"/>
              <w:jc w:val="both"/>
              <w:rPr>
                <w:sz w:val="20"/>
                <w:szCs w:val="20"/>
                <w:lang w:val="en-US"/>
              </w:rPr>
            </w:pPr>
            <w:hyperlink r:id="rId9" w:history="1">
              <w:r w:rsidR="009C0700" w:rsidRPr="0033113A">
                <w:rPr>
                  <w:rStyle w:val="Hyperlink"/>
                  <w:sz w:val="20"/>
                  <w:szCs w:val="20"/>
                  <w:lang w:val="en-US"/>
                </w:rPr>
                <w:t>pavlicap@azet.sk</w:t>
              </w:r>
            </w:hyperlink>
          </w:p>
          <w:p w:rsidR="009C0700" w:rsidRPr="0033113A" w:rsidRDefault="009C0700" w:rsidP="0033708F">
            <w:pPr>
              <w:pStyle w:val="Default"/>
              <w:jc w:val="both"/>
              <w:rPr>
                <w:rFonts w:cs="Times New Roman"/>
                <w:b/>
                <w:bCs/>
                <w:sz w:val="20"/>
                <w:szCs w:val="20"/>
                <w:lang w:val="en-US"/>
              </w:rPr>
            </w:pPr>
          </w:p>
        </w:tc>
      </w:tr>
      <w:tr w:rsidR="009C0700" w:rsidRPr="0033113A" w:rsidTr="00970240">
        <w:tc>
          <w:tcPr>
            <w:tcW w:w="3227" w:type="dxa"/>
          </w:tcPr>
          <w:p w:rsidR="009C0700" w:rsidRPr="0033113A" w:rsidRDefault="009C0700" w:rsidP="006B0909">
            <w:pPr>
              <w:pStyle w:val="Default"/>
              <w:rPr>
                <w:rFonts w:cs="Times New Roman"/>
                <w:b/>
                <w:bCs/>
                <w:sz w:val="20"/>
                <w:szCs w:val="20"/>
                <w:lang w:val="en-US"/>
              </w:rPr>
            </w:pPr>
            <w:r w:rsidRPr="0033113A">
              <w:rPr>
                <w:b/>
                <w:bCs/>
                <w:sz w:val="20"/>
                <w:szCs w:val="20"/>
                <w:lang w:val="en-US"/>
              </w:rPr>
              <w:t>Type of race:</w:t>
            </w:r>
          </w:p>
        </w:tc>
        <w:tc>
          <w:tcPr>
            <w:tcW w:w="7119" w:type="dxa"/>
          </w:tcPr>
          <w:p w:rsidR="009C0700" w:rsidRPr="0033113A" w:rsidRDefault="009C0700" w:rsidP="00187469">
            <w:pPr>
              <w:pStyle w:val="Default"/>
              <w:jc w:val="both"/>
              <w:rPr>
                <w:sz w:val="20"/>
                <w:szCs w:val="20"/>
                <w:lang w:val="en-US"/>
              </w:rPr>
            </w:pPr>
            <w:r w:rsidRPr="0033113A">
              <w:rPr>
                <w:sz w:val="20"/>
                <w:szCs w:val="20"/>
                <w:lang w:val="en-US"/>
              </w:rPr>
              <w:t>Coursing according to FCI regulations with awarding of CACIL, CACT title.</w:t>
            </w:r>
          </w:p>
          <w:p w:rsidR="009C0700" w:rsidRPr="0033113A" w:rsidRDefault="009C0700" w:rsidP="00187469">
            <w:pPr>
              <w:pStyle w:val="Default"/>
              <w:jc w:val="both"/>
              <w:rPr>
                <w:rFonts w:cs="Times New Roman"/>
                <w:b/>
                <w:bCs/>
                <w:sz w:val="20"/>
                <w:szCs w:val="20"/>
                <w:lang w:val="en-US"/>
              </w:rPr>
            </w:pPr>
          </w:p>
        </w:tc>
      </w:tr>
      <w:tr w:rsidR="009C0700" w:rsidRPr="0033113A" w:rsidTr="00970240">
        <w:tc>
          <w:tcPr>
            <w:tcW w:w="3227" w:type="dxa"/>
          </w:tcPr>
          <w:p w:rsidR="009C0700" w:rsidRPr="0033113A" w:rsidRDefault="009C0700" w:rsidP="00826E8B">
            <w:pPr>
              <w:pStyle w:val="Default"/>
              <w:rPr>
                <w:rFonts w:cs="Times New Roman"/>
                <w:b/>
                <w:bCs/>
                <w:sz w:val="20"/>
                <w:szCs w:val="20"/>
                <w:lang w:val="en-US"/>
              </w:rPr>
            </w:pPr>
            <w:r w:rsidRPr="0033113A">
              <w:rPr>
                <w:b/>
                <w:sz w:val="20"/>
                <w:szCs w:val="20"/>
                <w:lang w:val="en-US"/>
              </w:rPr>
              <w:t>Place of race:</w:t>
            </w:r>
          </w:p>
        </w:tc>
        <w:tc>
          <w:tcPr>
            <w:tcW w:w="7119" w:type="dxa"/>
          </w:tcPr>
          <w:p w:rsidR="00116CDD" w:rsidRPr="0033113A" w:rsidRDefault="00116CDD" w:rsidP="00116CDD">
            <w:pPr>
              <w:pStyle w:val="Default"/>
              <w:jc w:val="both"/>
              <w:rPr>
                <w:sz w:val="20"/>
                <w:szCs w:val="20"/>
                <w:lang w:val="en-US"/>
              </w:rPr>
            </w:pPr>
            <w:proofErr w:type="spellStart"/>
            <w:r w:rsidRPr="0033113A">
              <w:rPr>
                <w:b/>
                <w:sz w:val="20"/>
                <w:szCs w:val="20"/>
                <w:lang w:val="en-US"/>
              </w:rPr>
              <w:t>Senica</w:t>
            </w:r>
            <w:proofErr w:type="spellEnd"/>
            <w:r w:rsidRPr="0033113A">
              <w:rPr>
                <w:b/>
                <w:sz w:val="20"/>
                <w:szCs w:val="20"/>
                <w:lang w:val="en-US"/>
              </w:rPr>
              <w:t xml:space="preserve"> – </w:t>
            </w:r>
            <w:proofErr w:type="spellStart"/>
            <w:r w:rsidRPr="0033113A">
              <w:rPr>
                <w:b/>
                <w:sz w:val="20"/>
                <w:szCs w:val="20"/>
                <w:lang w:val="en-US"/>
              </w:rPr>
              <w:t>Čáčov</w:t>
            </w:r>
            <w:proofErr w:type="spellEnd"/>
            <w:r w:rsidRPr="0033113A">
              <w:rPr>
                <w:b/>
                <w:sz w:val="20"/>
                <w:szCs w:val="20"/>
                <w:lang w:val="en-US"/>
              </w:rPr>
              <w:t xml:space="preserve"> – Horse Race Track</w:t>
            </w:r>
          </w:p>
          <w:p w:rsidR="009C0700" w:rsidRPr="0033113A" w:rsidRDefault="00116CDD" w:rsidP="00116CDD">
            <w:pPr>
              <w:pStyle w:val="Default"/>
              <w:jc w:val="both"/>
              <w:rPr>
                <w:b/>
                <w:sz w:val="20"/>
                <w:szCs w:val="20"/>
                <w:lang w:val="en-US"/>
              </w:rPr>
            </w:pPr>
            <w:r w:rsidRPr="0033113A">
              <w:rPr>
                <w:sz w:val="20"/>
                <w:szCs w:val="20"/>
                <w:lang w:val="en-US"/>
              </w:rPr>
              <w:t xml:space="preserve">There is no shade on the race </w:t>
            </w:r>
            <w:proofErr w:type="gramStart"/>
            <w:r w:rsidRPr="0033113A">
              <w:rPr>
                <w:sz w:val="20"/>
                <w:szCs w:val="20"/>
                <w:lang w:val="en-US"/>
              </w:rPr>
              <w:t>track,</w:t>
            </w:r>
            <w:proofErr w:type="gramEnd"/>
            <w:r w:rsidRPr="0033113A">
              <w:rPr>
                <w:sz w:val="20"/>
                <w:szCs w:val="20"/>
                <w:lang w:val="en-US"/>
              </w:rPr>
              <w:t xml:space="preserve"> it is strongly advised to bring ten</w:t>
            </w:r>
            <w:r w:rsidR="00193446" w:rsidRPr="0033113A">
              <w:rPr>
                <w:sz w:val="20"/>
                <w:szCs w:val="20"/>
                <w:lang w:val="en-US"/>
              </w:rPr>
              <w:t>t</w:t>
            </w:r>
            <w:r w:rsidRPr="0033113A">
              <w:rPr>
                <w:sz w:val="20"/>
                <w:szCs w:val="20"/>
                <w:lang w:val="en-US"/>
              </w:rPr>
              <w:t>s, umbrellas and suntan</w:t>
            </w:r>
            <w:r w:rsidR="00193446" w:rsidRPr="0033113A">
              <w:rPr>
                <w:sz w:val="20"/>
                <w:szCs w:val="20"/>
                <w:lang w:val="en-US"/>
              </w:rPr>
              <w:t xml:space="preserve"> cream</w:t>
            </w:r>
            <w:r w:rsidRPr="0033113A">
              <w:rPr>
                <w:sz w:val="20"/>
                <w:szCs w:val="20"/>
                <w:lang w:val="en-US"/>
              </w:rPr>
              <w:t xml:space="preserve"> to be protected from the sun.</w:t>
            </w:r>
          </w:p>
          <w:p w:rsidR="009C0700" w:rsidRPr="0033113A" w:rsidRDefault="009C0700" w:rsidP="00187469">
            <w:pPr>
              <w:pStyle w:val="Default"/>
              <w:jc w:val="both"/>
              <w:rPr>
                <w:b/>
                <w:sz w:val="20"/>
                <w:szCs w:val="20"/>
                <w:lang w:val="en-US"/>
              </w:rPr>
            </w:pPr>
          </w:p>
          <w:p w:rsidR="009C0700" w:rsidRPr="0033113A" w:rsidRDefault="009C0700" w:rsidP="00187469">
            <w:pPr>
              <w:pStyle w:val="Default"/>
              <w:jc w:val="both"/>
              <w:rPr>
                <w:b/>
                <w:sz w:val="20"/>
                <w:szCs w:val="20"/>
                <w:lang w:val="en-US"/>
              </w:rPr>
            </w:pPr>
            <w:r w:rsidRPr="0033113A">
              <w:rPr>
                <w:b/>
                <w:sz w:val="20"/>
                <w:szCs w:val="20"/>
                <w:lang w:val="en-US"/>
              </w:rPr>
              <w:t>GPS coordinates:</w:t>
            </w:r>
          </w:p>
          <w:p w:rsidR="00116CDD" w:rsidRPr="0033113A" w:rsidRDefault="006D2C15" w:rsidP="00116CDD">
            <w:pPr>
              <w:pStyle w:val="Default"/>
              <w:jc w:val="both"/>
              <w:rPr>
                <w:sz w:val="20"/>
                <w:szCs w:val="20"/>
                <w:lang w:val="en-US"/>
              </w:rPr>
            </w:pPr>
            <w:hyperlink r:id="rId10" w:history="1">
              <w:r w:rsidR="00116CDD" w:rsidRPr="0033113A">
                <w:rPr>
                  <w:rStyle w:val="Hyperlink"/>
                  <w:sz w:val="20"/>
                  <w:szCs w:val="20"/>
                  <w:lang w:val="en-US"/>
                </w:rPr>
                <w:t>48°40'29.4"N, 17°19'34.2"E</w:t>
              </w:r>
            </w:hyperlink>
          </w:p>
          <w:p w:rsidR="009C0700" w:rsidRPr="0033113A" w:rsidRDefault="009C0700" w:rsidP="0033708F">
            <w:pPr>
              <w:pStyle w:val="Default"/>
              <w:jc w:val="both"/>
              <w:rPr>
                <w:rFonts w:cs="Times New Roman"/>
                <w:b/>
                <w:bCs/>
                <w:sz w:val="20"/>
                <w:szCs w:val="20"/>
                <w:lang w:val="en-US"/>
              </w:rPr>
            </w:pPr>
          </w:p>
        </w:tc>
      </w:tr>
      <w:tr w:rsidR="009C0700" w:rsidRPr="0033113A" w:rsidTr="00970240">
        <w:tc>
          <w:tcPr>
            <w:tcW w:w="3227" w:type="dxa"/>
          </w:tcPr>
          <w:p w:rsidR="009C0700" w:rsidRPr="0033113A" w:rsidRDefault="009C0700" w:rsidP="00826E8B">
            <w:pPr>
              <w:pStyle w:val="Default"/>
              <w:rPr>
                <w:rFonts w:cs="Times New Roman"/>
                <w:b/>
                <w:bCs/>
                <w:sz w:val="20"/>
                <w:szCs w:val="20"/>
                <w:lang w:val="en-US"/>
              </w:rPr>
            </w:pPr>
            <w:r w:rsidRPr="0033113A">
              <w:rPr>
                <w:b/>
                <w:bCs/>
                <w:sz w:val="20"/>
                <w:szCs w:val="20"/>
                <w:lang w:val="en-US"/>
              </w:rPr>
              <w:t>Awarding of titles:</w:t>
            </w:r>
          </w:p>
        </w:tc>
        <w:tc>
          <w:tcPr>
            <w:tcW w:w="7119" w:type="dxa"/>
          </w:tcPr>
          <w:p w:rsidR="009C0700" w:rsidRPr="0033113A" w:rsidRDefault="008C2557" w:rsidP="00187469">
            <w:pPr>
              <w:pStyle w:val="Default"/>
              <w:jc w:val="both"/>
              <w:rPr>
                <w:b/>
                <w:bCs/>
                <w:sz w:val="20"/>
                <w:szCs w:val="20"/>
                <w:lang w:val="en-US"/>
              </w:rPr>
            </w:pPr>
            <w:r w:rsidRPr="0033113A">
              <w:rPr>
                <w:b/>
                <w:bCs/>
                <w:sz w:val="20"/>
                <w:szCs w:val="20"/>
                <w:lang w:val="en-US"/>
              </w:rPr>
              <w:t xml:space="preserve">CACIL, </w:t>
            </w:r>
            <w:r w:rsidR="009C0700" w:rsidRPr="0033113A">
              <w:rPr>
                <w:b/>
                <w:bCs/>
                <w:sz w:val="20"/>
                <w:szCs w:val="20"/>
                <w:lang w:val="en-US"/>
              </w:rPr>
              <w:t>CACT:</w:t>
            </w:r>
          </w:p>
          <w:p w:rsidR="009C0700" w:rsidRPr="0033113A" w:rsidRDefault="008C2557" w:rsidP="00187469">
            <w:pPr>
              <w:pStyle w:val="Default"/>
              <w:jc w:val="both"/>
              <w:rPr>
                <w:sz w:val="20"/>
                <w:szCs w:val="20"/>
                <w:lang w:val="en-US"/>
              </w:rPr>
            </w:pPr>
            <w:r w:rsidRPr="0033113A">
              <w:rPr>
                <w:sz w:val="20"/>
                <w:szCs w:val="20"/>
                <w:lang w:val="en-US"/>
              </w:rPr>
              <w:t>Group X. FCI</w:t>
            </w:r>
          </w:p>
          <w:p w:rsidR="009C0700" w:rsidRPr="0033113A" w:rsidRDefault="009C0700" w:rsidP="0033708F">
            <w:pPr>
              <w:pStyle w:val="Default"/>
              <w:jc w:val="both"/>
              <w:rPr>
                <w:rFonts w:cs="Times New Roman"/>
                <w:b/>
                <w:bCs/>
                <w:sz w:val="20"/>
                <w:szCs w:val="20"/>
                <w:lang w:val="en-US"/>
              </w:rPr>
            </w:pPr>
          </w:p>
          <w:p w:rsidR="008C2557" w:rsidRPr="0033113A" w:rsidRDefault="008C2557" w:rsidP="0033708F">
            <w:pPr>
              <w:pStyle w:val="Default"/>
              <w:jc w:val="both"/>
              <w:rPr>
                <w:b/>
                <w:bCs/>
                <w:sz w:val="20"/>
                <w:szCs w:val="20"/>
                <w:lang w:val="en-US"/>
              </w:rPr>
            </w:pPr>
            <w:r w:rsidRPr="0033113A">
              <w:rPr>
                <w:b/>
                <w:bCs/>
                <w:sz w:val="20"/>
                <w:szCs w:val="20"/>
                <w:lang w:val="en-US"/>
              </w:rPr>
              <w:t>CACT:</w:t>
            </w:r>
          </w:p>
          <w:p w:rsidR="008C2557" w:rsidRPr="0033113A" w:rsidRDefault="008C2557" w:rsidP="0033708F">
            <w:pPr>
              <w:pStyle w:val="Default"/>
              <w:jc w:val="both"/>
              <w:rPr>
                <w:sz w:val="20"/>
                <w:szCs w:val="20"/>
                <w:lang w:val="en-US"/>
              </w:rPr>
            </w:pPr>
            <w:r w:rsidRPr="0033113A">
              <w:rPr>
                <w:sz w:val="20"/>
                <w:szCs w:val="20"/>
                <w:lang w:val="en-US"/>
              </w:rPr>
              <w:t xml:space="preserve">Group V. FCI – Pharaoh Hound, </w:t>
            </w:r>
            <w:proofErr w:type="spellStart"/>
            <w:r w:rsidRPr="0033113A">
              <w:rPr>
                <w:sz w:val="20"/>
                <w:szCs w:val="20"/>
                <w:lang w:val="en-US"/>
              </w:rPr>
              <w:t>Cirneco</w:t>
            </w:r>
            <w:proofErr w:type="spellEnd"/>
            <w:r w:rsidRPr="0033113A">
              <w:rPr>
                <w:sz w:val="20"/>
                <w:szCs w:val="20"/>
                <w:lang w:val="en-US"/>
              </w:rPr>
              <w:t xml:space="preserve"> </w:t>
            </w:r>
            <w:proofErr w:type="spellStart"/>
            <w:r w:rsidRPr="0033113A">
              <w:rPr>
                <w:sz w:val="20"/>
                <w:szCs w:val="20"/>
                <w:lang w:val="en-US"/>
              </w:rPr>
              <w:t>dell'Etna</w:t>
            </w:r>
            <w:proofErr w:type="spellEnd"/>
            <w:r w:rsidRPr="0033113A">
              <w:rPr>
                <w:sz w:val="20"/>
                <w:szCs w:val="20"/>
                <w:lang w:val="en-US"/>
              </w:rPr>
              <w:t xml:space="preserve">, </w:t>
            </w:r>
            <w:proofErr w:type="spellStart"/>
            <w:r w:rsidRPr="0033113A">
              <w:rPr>
                <w:sz w:val="20"/>
                <w:szCs w:val="20"/>
                <w:lang w:val="en-US"/>
              </w:rPr>
              <w:t>Podenco</w:t>
            </w:r>
            <w:proofErr w:type="spellEnd"/>
            <w:r w:rsidRPr="0033113A">
              <w:rPr>
                <w:sz w:val="20"/>
                <w:szCs w:val="20"/>
                <w:lang w:val="en-US"/>
              </w:rPr>
              <w:t xml:space="preserve"> </w:t>
            </w:r>
            <w:proofErr w:type="spellStart"/>
            <w:r w:rsidRPr="0033113A">
              <w:rPr>
                <w:sz w:val="20"/>
                <w:szCs w:val="20"/>
                <w:lang w:val="en-US"/>
              </w:rPr>
              <w:t>Ibicenco</w:t>
            </w:r>
            <w:proofErr w:type="spellEnd"/>
            <w:r w:rsidRPr="0033113A">
              <w:rPr>
                <w:sz w:val="20"/>
                <w:szCs w:val="20"/>
                <w:lang w:val="en-US"/>
              </w:rPr>
              <w:t xml:space="preserve">, </w:t>
            </w:r>
            <w:proofErr w:type="spellStart"/>
            <w:r w:rsidRPr="0033113A">
              <w:rPr>
                <w:sz w:val="20"/>
                <w:szCs w:val="20"/>
                <w:lang w:val="en-US"/>
              </w:rPr>
              <w:t>Podenco</w:t>
            </w:r>
            <w:proofErr w:type="spellEnd"/>
            <w:r w:rsidRPr="0033113A">
              <w:rPr>
                <w:sz w:val="20"/>
                <w:szCs w:val="20"/>
                <w:lang w:val="en-US"/>
              </w:rPr>
              <w:t xml:space="preserve"> </w:t>
            </w:r>
            <w:proofErr w:type="spellStart"/>
            <w:r w:rsidRPr="0033113A">
              <w:rPr>
                <w:sz w:val="20"/>
                <w:szCs w:val="20"/>
                <w:lang w:val="en-US"/>
              </w:rPr>
              <w:t>Canario</w:t>
            </w:r>
            <w:proofErr w:type="spellEnd"/>
            <w:r w:rsidRPr="0033113A">
              <w:rPr>
                <w:sz w:val="20"/>
                <w:szCs w:val="20"/>
                <w:lang w:val="en-US"/>
              </w:rPr>
              <w:t>.</w:t>
            </w:r>
          </w:p>
          <w:p w:rsidR="008C2557" w:rsidRPr="0033113A" w:rsidRDefault="008C2557" w:rsidP="0033708F">
            <w:pPr>
              <w:pStyle w:val="Default"/>
              <w:jc w:val="both"/>
              <w:rPr>
                <w:rFonts w:cs="Times New Roman"/>
                <w:b/>
                <w:bCs/>
                <w:sz w:val="20"/>
                <w:szCs w:val="20"/>
                <w:lang w:val="en-US"/>
              </w:rPr>
            </w:pPr>
          </w:p>
        </w:tc>
      </w:tr>
      <w:tr w:rsidR="009C0700" w:rsidRPr="0033113A" w:rsidTr="00970240">
        <w:tc>
          <w:tcPr>
            <w:tcW w:w="3227" w:type="dxa"/>
          </w:tcPr>
          <w:p w:rsidR="009C0700" w:rsidRPr="0033113A" w:rsidRDefault="009C0700" w:rsidP="00316D7A">
            <w:pPr>
              <w:pStyle w:val="Default"/>
              <w:rPr>
                <w:rFonts w:cs="Times New Roman"/>
                <w:b/>
                <w:bCs/>
                <w:sz w:val="20"/>
                <w:szCs w:val="20"/>
                <w:lang w:val="en-US"/>
              </w:rPr>
            </w:pPr>
            <w:r w:rsidRPr="0033113A">
              <w:rPr>
                <w:b/>
                <w:sz w:val="20"/>
                <w:szCs w:val="20"/>
                <w:lang w:val="en-US"/>
              </w:rPr>
              <w:t>Judges:</w:t>
            </w:r>
          </w:p>
        </w:tc>
        <w:tc>
          <w:tcPr>
            <w:tcW w:w="7119" w:type="dxa"/>
          </w:tcPr>
          <w:p w:rsidR="008C2557" w:rsidRPr="0033113A" w:rsidRDefault="008C2557" w:rsidP="008C2557">
            <w:pPr>
              <w:pStyle w:val="Default"/>
              <w:jc w:val="both"/>
              <w:rPr>
                <w:sz w:val="20"/>
                <w:szCs w:val="20"/>
                <w:lang w:val="en-US"/>
              </w:rPr>
            </w:pPr>
            <w:proofErr w:type="spellStart"/>
            <w:r w:rsidRPr="0033113A">
              <w:rPr>
                <w:sz w:val="20"/>
                <w:szCs w:val="20"/>
                <w:lang w:val="en-US"/>
              </w:rPr>
              <w:t>Tamás</w:t>
            </w:r>
            <w:proofErr w:type="spellEnd"/>
            <w:r w:rsidRPr="0033113A">
              <w:rPr>
                <w:sz w:val="20"/>
                <w:szCs w:val="20"/>
                <w:lang w:val="en-US"/>
              </w:rPr>
              <w:t xml:space="preserve"> </w:t>
            </w:r>
            <w:proofErr w:type="spellStart"/>
            <w:r w:rsidRPr="0033113A">
              <w:rPr>
                <w:sz w:val="20"/>
                <w:szCs w:val="20"/>
                <w:lang w:val="en-US"/>
              </w:rPr>
              <w:t>Págány</w:t>
            </w:r>
            <w:proofErr w:type="spellEnd"/>
            <w:r w:rsidRPr="0033113A">
              <w:rPr>
                <w:sz w:val="20"/>
                <w:szCs w:val="20"/>
                <w:lang w:val="en-US"/>
              </w:rPr>
              <w:t xml:space="preserve"> (HU)</w:t>
            </w:r>
          </w:p>
          <w:p w:rsidR="009C0700" w:rsidRPr="0033113A" w:rsidRDefault="008C2557" w:rsidP="008C2557">
            <w:pPr>
              <w:pStyle w:val="Default"/>
              <w:jc w:val="both"/>
              <w:rPr>
                <w:sz w:val="20"/>
                <w:szCs w:val="20"/>
                <w:lang w:val="en-US"/>
              </w:rPr>
            </w:pPr>
            <w:proofErr w:type="spellStart"/>
            <w:r w:rsidRPr="0033113A">
              <w:rPr>
                <w:sz w:val="20"/>
                <w:szCs w:val="20"/>
                <w:lang w:val="en-US"/>
              </w:rPr>
              <w:t>Zdeněk</w:t>
            </w:r>
            <w:proofErr w:type="spellEnd"/>
            <w:r w:rsidRPr="0033113A">
              <w:rPr>
                <w:sz w:val="20"/>
                <w:szCs w:val="20"/>
                <w:lang w:val="en-US"/>
              </w:rPr>
              <w:t xml:space="preserve"> </w:t>
            </w:r>
            <w:proofErr w:type="spellStart"/>
            <w:r w:rsidRPr="0033113A">
              <w:rPr>
                <w:sz w:val="20"/>
                <w:szCs w:val="20"/>
                <w:lang w:val="en-US"/>
              </w:rPr>
              <w:t>Kutlach</w:t>
            </w:r>
            <w:proofErr w:type="spellEnd"/>
            <w:r w:rsidRPr="0033113A">
              <w:rPr>
                <w:sz w:val="20"/>
                <w:szCs w:val="20"/>
                <w:lang w:val="en-US"/>
              </w:rPr>
              <w:t xml:space="preserve"> (SK)</w:t>
            </w:r>
          </w:p>
          <w:p w:rsidR="00A704B6" w:rsidRPr="0033113A" w:rsidRDefault="00A704B6" w:rsidP="008C2557">
            <w:pPr>
              <w:pStyle w:val="Default"/>
              <w:jc w:val="both"/>
              <w:rPr>
                <w:sz w:val="20"/>
                <w:szCs w:val="20"/>
                <w:lang w:val="en-US"/>
              </w:rPr>
            </w:pPr>
          </w:p>
          <w:p w:rsidR="00A704B6" w:rsidRPr="0033113A" w:rsidRDefault="00A704B6" w:rsidP="008C2557">
            <w:pPr>
              <w:pStyle w:val="Default"/>
              <w:jc w:val="both"/>
              <w:rPr>
                <w:rFonts w:cs="Times New Roman"/>
                <w:b/>
                <w:bCs/>
                <w:sz w:val="20"/>
                <w:szCs w:val="20"/>
                <w:lang w:val="en-US"/>
              </w:rPr>
            </w:pPr>
            <w:r w:rsidRPr="0033113A">
              <w:rPr>
                <w:b/>
                <w:bCs/>
                <w:szCs w:val="20"/>
                <w:u w:val="single"/>
                <w:lang w:val="en-US"/>
              </w:rPr>
              <w:t>JUDGES CHANGES RESERVED!</w:t>
            </w:r>
          </w:p>
        </w:tc>
      </w:tr>
      <w:tr w:rsidR="009C0700" w:rsidRPr="0033113A" w:rsidTr="00970240">
        <w:tc>
          <w:tcPr>
            <w:tcW w:w="3227" w:type="dxa"/>
          </w:tcPr>
          <w:p w:rsidR="009C0700" w:rsidRPr="0033113A" w:rsidRDefault="009C0700" w:rsidP="00316D7A">
            <w:pPr>
              <w:rPr>
                <w:b/>
                <w:bCs/>
                <w:sz w:val="20"/>
                <w:szCs w:val="20"/>
                <w:lang w:val="en-US"/>
              </w:rPr>
            </w:pPr>
          </w:p>
        </w:tc>
        <w:tc>
          <w:tcPr>
            <w:tcW w:w="7119" w:type="dxa"/>
          </w:tcPr>
          <w:p w:rsidR="009C0700" w:rsidRPr="0033113A" w:rsidRDefault="009C0700" w:rsidP="0033708F">
            <w:pPr>
              <w:jc w:val="both"/>
              <w:rPr>
                <w:b/>
                <w:bCs/>
                <w:sz w:val="20"/>
                <w:szCs w:val="20"/>
                <w:lang w:val="en-US"/>
              </w:rPr>
            </w:pPr>
          </w:p>
        </w:tc>
      </w:tr>
      <w:tr w:rsidR="009C0700" w:rsidRPr="0033113A" w:rsidTr="00970240">
        <w:tc>
          <w:tcPr>
            <w:tcW w:w="3227" w:type="dxa"/>
          </w:tcPr>
          <w:p w:rsidR="009C0700" w:rsidRPr="0033113A" w:rsidRDefault="009C0700" w:rsidP="00316D7A">
            <w:pPr>
              <w:pStyle w:val="Default"/>
              <w:rPr>
                <w:b/>
                <w:bCs/>
                <w:sz w:val="20"/>
                <w:szCs w:val="20"/>
                <w:lang w:val="en-US"/>
              </w:rPr>
            </w:pPr>
            <w:r w:rsidRPr="0033113A">
              <w:rPr>
                <w:b/>
                <w:bCs/>
                <w:sz w:val="20"/>
                <w:szCs w:val="20"/>
                <w:lang w:val="en-US"/>
              </w:rPr>
              <w:t>Entry deadline:</w:t>
            </w:r>
          </w:p>
          <w:p w:rsidR="009C0700" w:rsidRPr="0033113A" w:rsidRDefault="009C0700" w:rsidP="00316D7A">
            <w:pPr>
              <w:pStyle w:val="Default"/>
              <w:rPr>
                <w:rFonts w:cs="Times New Roman"/>
                <w:b/>
                <w:bCs/>
                <w:sz w:val="20"/>
                <w:szCs w:val="20"/>
                <w:lang w:val="en-US"/>
              </w:rPr>
            </w:pPr>
          </w:p>
        </w:tc>
        <w:tc>
          <w:tcPr>
            <w:tcW w:w="7119" w:type="dxa"/>
          </w:tcPr>
          <w:p w:rsidR="009C0700" w:rsidRPr="0033113A" w:rsidRDefault="008C2557" w:rsidP="00A704B6">
            <w:pPr>
              <w:pStyle w:val="Default"/>
              <w:jc w:val="both"/>
              <w:rPr>
                <w:rFonts w:cs="Times New Roman"/>
                <w:b/>
                <w:bCs/>
                <w:sz w:val="20"/>
                <w:szCs w:val="20"/>
                <w:lang w:val="en-US"/>
              </w:rPr>
            </w:pPr>
            <w:r w:rsidRPr="0033113A">
              <w:rPr>
                <w:sz w:val="20"/>
                <w:szCs w:val="20"/>
                <w:lang w:val="en-US"/>
              </w:rPr>
              <w:t>July</w:t>
            </w:r>
            <w:r w:rsidR="009C0700" w:rsidRPr="0033113A">
              <w:rPr>
                <w:sz w:val="20"/>
                <w:szCs w:val="20"/>
                <w:lang w:val="en-US"/>
              </w:rPr>
              <w:t xml:space="preserve"> 2</w:t>
            </w:r>
            <w:r w:rsidRPr="0033113A">
              <w:rPr>
                <w:sz w:val="20"/>
                <w:szCs w:val="20"/>
                <w:lang w:val="en-US"/>
              </w:rPr>
              <w:t>9</w:t>
            </w:r>
            <w:r w:rsidR="009C0700" w:rsidRPr="0033113A">
              <w:rPr>
                <w:sz w:val="20"/>
                <w:szCs w:val="20"/>
                <w:vertAlign w:val="superscript"/>
                <w:lang w:val="en-US"/>
              </w:rPr>
              <w:t>th</w:t>
            </w:r>
            <w:r w:rsidR="009C0700" w:rsidRPr="0033113A">
              <w:rPr>
                <w:sz w:val="20"/>
                <w:szCs w:val="20"/>
                <w:lang w:val="en-US"/>
              </w:rPr>
              <w:t xml:space="preserve"> 2015</w:t>
            </w:r>
            <w:r w:rsidR="00A704B6" w:rsidRPr="0033113A">
              <w:rPr>
                <w:sz w:val="20"/>
                <w:szCs w:val="20"/>
                <w:lang w:val="en-US"/>
              </w:rPr>
              <w:t xml:space="preserve"> until 8</w:t>
            </w:r>
            <w:r w:rsidR="00234E24" w:rsidRPr="0033113A">
              <w:rPr>
                <w:sz w:val="20"/>
                <w:szCs w:val="20"/>
                <w:lang w:val="en-US"/>
              </w:rPr>
              <w:t>.00</w:t>
            </w:r>
            <w:r w:rsidR="00A704B6" w:rsidRPr="0033113A">
              <w:rPr>
                <w:sz w:val="20"/>
                <w:szCs w:val="20"/>
                <w:lang w:val="en-US"/>
              </w:rPr>
              <w:t xml:space="preserve"> PM</w:t>
            </w:r>
          </w:p>
        </w:tc>
      </w:tr>
      <w:tr w:rsidR="009C0700" w:rsidRPr="0033113A" w:rsidTr="00970240">
        <w:tc>
          <w:tcPr>
            <w:tcW w:w="3227" w:type="dxa"/>
          </w:tcPr>
          <w:p w:rsidR="009C0700" w:rsidRPr="0033113A" w:rsidRDefault="009C0700" w:rsidP="00316D7A">
            <w:pPr>
              <w:pStyle w:val="Default"/>
              <w:rPr>
                <w:rFonts w:cs="Times New Roman"/>
                <w:b/>
                <w:bCs/>
                <w:sz w:val="20"/>
                <w:szCs w:val="20"/>
                <w:lang w:val="en-US"/>
              </w:rPr>
            </w:pPr>
            <w:r w:rsidRPr="0033113A">
              <w:rPr>
                <w:b/>
                <w:bCs/>
                <w:sz w:val="20"/>
                <w:szCs w:val="20"/>
                <w:lang w:val="en-US"/>
              </w:rPr>
              <w:t>Entry form:</w:t>
            </w:r>
          </w:p>
        </w:tc>
        <w:tc>
          <w:tcPr>
            <w:tcW w:w="7119" w:type="dxa"/>
          </w:tcPr>
          <w:p w:rsidR="009C0700" w:rsidRPr="0033113A" w:rsidRDefault="009C0700" w:rsidP="00187469">
            <w:pPr>
              <w:pStyle w:val="Default"/>
              <w:jc w:val="both"/>
              <w:rPr>
                <w:lang w:val="en-US"/>
              </w:rPr>
            </w:pPr>
            <w:r w:rsidRPr="0033113A">
              <w:rPr>
                <w:sz w:val="20"/>
                <w:szCs w:val="20"/>
                <w:lang w:val="en-US"/>
              </w:rPr>
              <w:t xml:space="preserve">On-line registration at </w:t>
            </w:r>
            <w:hyperlink r:id="rId11" w:history="1">
              <w:r w:rsidRPr="0033113A">
                <w:rPr>
                  <w:rStyle w:val="Hyperlink"/>
                  <w:sz w:val="20"/>
                  <w:szCs w:val="20"/>
                  <w:lang w:val="en-US"/>
                </w:rPr>
                <w:t>www.coursing.sk</w:t>
              </w:r>
            </w:hyperlink>
          </w:p>
          <w:p w:rsidR="009C0700" w:rsidRPr="0033113A" w:rsidRDefault="009C0700" w:rsidP="00187469">
            <w:pPr>
              <w:pStyle w:val="Default"/>
              <w:jc w:val="both"/>
              <w:rPr>
                <w:rFonts w:cs="Times New Roman"/>
                <w:b/>
                <w:bCs/>
                <w:sz w:val="20"/>
                <w:szCs w:val="20"/>
                <w:lang w:val="en-US"/>
              </w:rPr>
            </w:pPr>
          </w:p>
        </w:tc>
      </w:tr>
      <w:tr w:rsidR="009C0700" w:rsidRPr="0033113A" w:rsidTr="00970240">
        <w:tc>
          <w:tcPr>
            <w:tcW w:w="3227" w:type="dxa"/>
          </w:tcPr>
          <w:p w:rsidR="009C0700" w:rsidRPr="0033113A" w:rsidRDefault="009C0700" w:rsidP="00316D7A">
            <w:pPr>
              <w:pStyle w:val="Default"/>
              <w:rPr>
                <w:rFonts w:cs="Times New Roman"/>
                <w:b/>
                <w:bCs/>
                <w:sz w:val="20"/>
                <w:szCs w:val="20"/>
                <w:lang w:val="en-US"/>
              </w:rPr>
            </w:pPr>
          </w:p>
        </w:tc>
        <w:tc>
          <w:tcPr>
            <w:tcW w:w="7119" w:type="dxa"/>
          </w:tcPr>
          <w:p w:rsidR="009C0700" w:rsidRPr="0033113A" w:rsidRDefault="009C0700" w:rsidP="00187469">
            <w:pPr>
              <w:pStyle w:val="Default"/>
              <w:jc w:val="both"/>
              <w:rPr>
                <w:b/>
                <w:bCs/>
                <w:szCs w:val="20"/>
                <w:u w:val="single"/>
                <w:lang w:val="en-US"/>
              </w:rPr>
            </w:pPr>
            <w:r w:rsidRPr="0033113A">
              <w:rPr>
                <w:b/>
                <w:bCs/>
                <w:szCs w:val="20"/>
                <w:u w:val="single"/>
                <w:lang w:val="en-US"/>
              </w:rPr>
              <w:t>DOG OWNER’S NAME IN THE ENTRY FORM MUST BE IDENTICAL WITH THE DOG OWNER’S NAME IN THE LICENSE!</w:t>
            </w:r>
          </w:p>
          <w:p w:rsidR="009C0700" w:rsidRPr="0033113A" w:rsidRDefault="009C0700" w:rsidP="00187469">
            <w:pPr>
              <w:pStyle w:val="Default"/>
              <w:jc w:val="both"/>
              <w:rPr>
                <w:rFonts w:cs="Times New Roman"/>
                <w:b/>
                <w:bCs/>
                <w:sz w:val="20"/>
                <w:szCs w:val="20"/>
                <w:lang w:val="en-US"/>
              </w:rPr>
            </w:pPr>
          </w:p>
        </w:tc>
      </w:tr>
      <w:tr w:rsidR="009C0700" w:rsidRPr="0033113A" w:rsidTr="00970240">
        <w:tc>
          <w:tcPr>
            <w:tcW w:w="3227" w:type="dxa"/>
          </w:tcPr>
          <w:p w:rsidR="009C0700" w:rsidRPr="0033113A" w:rsidRDefault="009C0700" w:rsidP="00316D7A">
            <w:pPr>
              <w:pStyle w:val="Default"/>
              <w:rPr>
                <w:rFonts w:cs="Times New Roman"/>
                <w:b/>
                <w:bCs/>
                <w:sz w:val="20"/>
                <w:szCs w:val="20"/>
                <w:lang w:val="en-US"/>
              </w:rPr>
            </w:pPr>
            <w:r w:rsidRPr="0033113A">
              <w:rPr>
                <w:b/>
                <w:bCs/>
                <w:sz w:val="20"/>
                <w:szCs w:val="20"/>
                <w:lang w:val="en-US"/>
              </w:rPr>
              <w:t>Entry fees:</w:t>
            </w:r>
          </w:p>
        </w:tc>
        <w:tc>
          <w:tcPr>
            <w:tcW w:w="7119" w:type="dxa"/>
          </w:tcPr>
          <w:p w:rsidR="009C0700" w:rsidRPr="0033113A" w:rsidRDefault="00480891" w:rsidP="00187469">
            <w:pPr>
              <w:pStyle w:val="Default"/>
              <w:jc w:val="both"/>
              <w:rPr>
                <w:sz w:val="20"/>
                <w:szCs w:val="20"/>
                <w:lang w:val="en-US"/>
              </w:rPr>
            </w:pPr>
            <w:r w:rsidRPr="0033113A">
              <w:rPr>
                <w:b/>
                <w:sz w:val="20"/>
                <w:szCs w:val="20"/>
                <w:lang w:val="en-US"/>
              </w:rPr>
              <w:t>RHS</w:t>
            </w:r>
            <w:r w:rsidR="00E90886" w:rsidRPr="0033113A">
              <w:rPr>
                <w:b/>
                <w:sz w:val="20"/>
                <w:szCs w:val="20"/>
                <w:lang w:val="en-US"/>
              </w:rPr>
              <w:t xml:space="preserve"> NON-MEMBERS</w:t>
            </w:r>
            <w:r w:rsidRPr="0033113A">
              <w:rPr>
                <w:b/>
                <w:sz w:val="20"/>
                <w:szCs w:val="20"/>
                <w:lang w:val="en-US"/>
              </w:rPr>
              <w:t>:</w:t>
            </w:r>
            <w:r w:rsidRPr="0033113A">
              <w:rPr>
                <w:sz w:val="20"/>
                <w:szCs w:val="20"/>
                <w:lang w:val="en-US"/>
              </w:rPr>
              <w:t xml:space="preserve"> 1</w:t>
            </w:r>
            <w:r w:rsidRPr="0033113A">
              <w:rPr>
                <w:sz w:val="20"/>
                <w:szCs w:val="20"/>
                <w:vertAlign w:val="superscript"/>
                <w:lang w:val="en-US"/>
              </w:rPr>
              <w:t>st</w:t>
            </w:r>
            <w:r w:rsidRPr="0033113A">
              <w:rPr>
                <w:sz w:val="20"/>
                <w:szCs w:val="20"/>
                <w:lang w:val="en-US"/>
              </w:rPr>
              <w:t xml:space="preserve"> dog 25 EUR, 2</w:t>
            </w:r>
            <w:r w:rsidRPr="0033113A">
              <w:rPr>
                <w:sz w:val="20"/>
                <w:szCs w:val="20"/>
                <w:vertAlign w:val="superscript"/>
                <w:lang w:val="en-US"/>
              </w:rPr>
              <w:t>nd</w:t>
            </w:r>
            <w:r w:rsidRPr="0033113A">
              <w:rPr>
                <w:sz w:val="20"/>
                <w:szCs w:val="20"/>
                <w:lang w:val="en-US"/>
              </w:rPr>
              <w:t xml:space="preserve"> and 3</w:t>
            </w:r>
            <w:r w:rsidRPr="0033113A">
              <w:rPr>
                <w:sz w:val="20"/>
                <w:szCs w:val="20"/>
                <w:vertAlign w:val="superscript"/>
                <w:lang w:val="en-US"/>
              </w:rPr>
              <w:t>rd</w:t>
            </w:r>
            <w:r w:rsidRPr="0033113A">
              <w:rPr>
                <w:sz w:val="20"/>
                <w:szCs w:val="20"/>
                <w:lang w:val="en-US"/>
              </w:rPr>
              <w:t xml:space="preserve"> 22 EUR, from the 4</w:t>
            </w:r>
            <w:r w:rsidRPr="0033113A">
              <w:rPr>
                <w:sz w:val="20"/>
                <w:szCs w:val="20"/>
                <w:vertAlign w:val="superscript"/>
                <w:lang w:val="en-US"/>
              </w:rPr>
              <w:t>th</w:t>
            </w:r>
            <w:r w:rsidRPr="0033113A">
              <w:rPr>
                <w:sz w:val="20"/>
                <w:szCs w:val="20"/>
                <w:lang w:val="en-US"/>
              </w:rPr>
              <w:t xml:space="preserve"> dog 15 EUR</w:t>
            </w:r>
          </w:p>
          <w:p w:rsidR="00480891" w:rsidRPr="0033113A" w:rsidRDefault="00480891" w:rsidP="00187469">
            <w:pPr>
              <w:pStyle w:val="Default"/>
              <w:jc w:val="both"/>
              <w:rPr>
                <w:sz w:val="20"/>
                <w:szCs w:val="20"/>
                <w:lang w:val="en-US"/>
              </w:rPr>
            </w:pPr>
            <w:r w:rsidRPr="0033113A">
              <w:rPr>
                <w:b/>
                <w:sz w:val="20"/>
                <w:szCs w:val="20"/>
                <w:lang w:val="en-US"/>
              </w:rPr>
              <w:t>RHS</w:t>
            </w:r>
            <w:r w:rsidR="00E90886" w:rsidRPr="0033113A">
              <w:rPr>
                <w:b/>
                <w:sz w:val="20"/>
                <w:szCs w:val="20"/>
                <w:lang w:val="en-US"/>
              </w:rPr>
              <w:t xml:space="preserve"> MEMBERS</w:t>
            </w:r>
            <w:r w:rsidRPr="0033113A">
              <w:rPr>
                <w:b/>
                <w:sz w:val="20"/>
                <w:szCs w:val="20"/>
                <w:lang w:val="en-US"/>
              </w:rPr>
              <w:t xml:space="preserve">: </w:t>
            </w:r>
            <w:r w:rsidRPr="0033113A">
              <w:rPr>
                <w:sz w:val="20"/>
                <w:szCs w:val="20"/>
                <w:lang w:val="en-US"/>
              </w:rPr>
              <w:t>1</w:t>
            </w:r>
            <w:r w:rsidRPr="0033113A">
              <w:rPr>
                <w:sz w:val="20"/>
                <w:szCs w:val="20"/>
                <w:vertAlign w:val="superscript"/>
                <w:lang w:val="en-US"/>
              </w:rPr>
              <w:t>st</w:t>
            </w:r>
            <w:r w:rsidRPr="0033113A">
              <w:rPr>
                <w:sz w:val="20"/>
                <w:szCs w:val="20"/>
                <w:lang w:val="en-US"/>
              </w:rPr>
              <w:t xml:space="preserve"> dog 22 EUR, 2</w:t>
            </w:r>
            <w:r w:rsidRPr="0033113A">
              <w:rPr>
                <w:sz w:val="20"/>
                <w:szCs w:val="20"/>
                <w:vertAlign w:val="superscript"/>
                <w:lang w:val="en-US"/>
              </w:rPr>
              <w:t>nd</w:t>
            </w:r>
            <w:r w:rsidRPr="0033113A">
              <w:rPr>
                <w:sz w:val="20"/>
                <w:szCs w:val="20"/>
                <w:lang w:val="en-US"/>
              </w:rPr>
              <w:t xml:space="preserve"> </w:t>
            </w:r>
            <w:r w:rsidR="00E90886" w:rsidRPr="0033113A">
              <w:rPr>
                <w:sz w:val="20"/>
                <w:szCs w:val="20"/>
                <w:lang w:val="en-US"/>
              </w:rPr>
              <w:t>&amp;</w:t>
            </w:r>
            <w:r w:rsidRPr="0033113A">
              <w:rPr>
                <w:sz w:val="20"/>
                <w:szCs w:val="20"/>
                <w:lang w:val="en-US"/>
              </w:rPr>
              <w:t xml:space="preserve"> 3</w:t>
            </w:r>
            <w:r w:rsidRPr="0033113A">
              <w:rPr>
                <w:sz w:val="20"/>
                <w:szCs w:val="20"/>
                <w:vertAlign w:val="superscript"/>
                <w:lang w:val="en-US"/>
              </w:rPr>
              <w:t>rd</w:t>
            </w:r>
            <w:r w:rsidRPr="0033113A">
              <w:rPr>
                <w:sz w:val="20"/>
                <w:szCs w:val="20"/>
                <w:lang w:val="en-US"/>
              </w:rPr>
              <w:t xml:space="preserve"> 17 EUR, from the 4</w:t>
            </w:r>
            <w:r w:rsidRPr="0033113A">
              <w:rPr>
                <w:sz w:val="20"/>
                <w:szCs w:val="20"/>
                <w:vertAlign w:val="superscript"/>
                <w:lang w:val="en-US"/>
              </w:rPr>
              <w:t>th</w:t>
            </w:r>
            <w:r w:rsidRPr="0033113A">
              <w:rPr>
                <w:sz w:val="20"/>
                <w:szCs w:val="20"/>
                <w:lang w:val="en-US"/>
              </w:rPr>
              <w:t xml:space="preserve"> dog 15 EUR</w:t>
            </w:r>
          </w:p>
          <w:p w:rsidR="00480891" w:rsidRPr="0033113A" w:rsidRDefault="009C0700" w:rsidP="00187469">
            <w:pPr>
              <w:pStyle w:val="Default"/>
              <w:jc w:val="both"/>
              <w:rPr>
                <w:b/>
                <w:sz w:val="20"/>
                <w:szCs w:val="20"/>
                <w:lang w:val="en-US"/>
              </w:rPr>
            </w:pPr>
            <w:r w:rsidRPr="0033113A">
              <w:rPr>
                <w:b/>
                <w:sz w:val="20"/>
                <w:szCs w:val="20"/>
                <w:lang w:val="en-US"/>
              </w:rPr>
              <w:t>Registration after entry deadline:</w:t>
            </w:r>
            <w:r w:rsidR="00480891" w:rsidRPr="0033113A">
              <w:rPr>
                <w:b/>
                <w:sz w:val="20"/>
                <w:szCs w:val="20"/>
                <w:lang w:val="en-US"/>
              </w:rPr>
              <w:t xml:space="preserve"> </w:t>
            </w:r>
            <w:r w:rsidR="00480891" w:rsidRPr="0033113A">
              <w:rPr>
                <w:sz w:val="20"/>
                <w:szCs w:val="20"/>
                <w:lang w:val="en-US"/>
              </w:rPr>
              <w:t>40 EUR</w:t>
            </w:r>
          </w:p>
          <w:p w:rsidR="00480891" w:rsidRPr="0033113A" w:rsidRDefault="00480891" w:rsidP="00187469">
            <w:pPr>
              <w:pStyle w:val="Default"/>
              <w:jc w:val="both"/>
              <w:rPr>
                <w:sz w:val="20"/>
                <w:szCs w:val="20"/>
                <w:lang w:val="en-US"/>
              </w:rPr>
            </w:pPr>
          </w:p>
          <w:p w:rsidR="009C0700" w:rsidRPr="0033113A" w:rsidRDefault="009C0700" w:rsidP="00187469">
            <w:pPr>
              <w:pStyle w:val="Default"/>
              <w:jc w:val="both"/>
              <w:rPr>
                <w:sz w:val="20"/>
                <w:szCs w:val="20"/>
                <w:lang w:val="en-US"/>
              </w:rPr>
            </w:pPr>
            <w:r w:rsidRPr="0033113A">
              <w:rPr>
                <w:sz w:val="20"/>
                <w:szCs w:val="20"/>
                <w:lang w:val="en-US"/>
              </w:rPr>
              <w:t>Payment during the registration at the place of race.</w:t>
            </w:r>
          </w:p>
          <w:p w:rsidR="009C0700" w:rsidRPr="0033113A" w:rsidRDefault="009C0700" w:rsidP="00187469">
            <w:pPr>
              <w:pStyle w:val="Default"/>
              <w:jc w:val="both"/>
              <w:rPr>
                <w:sz w:val="20"/>
                <w:szCs w:val="20"/>
                <w:lang w:val="en-US"/>
              </w:rPr>
            </w:pPr>
          </w:p>
        </w:tc>
      </w:tr>
      <w:tr w:rsidR="009C0700" w:rsidRPr="0033113A" w:rsidTr="00970240">
        <w:tc>
          <w:tcPr>
            <w:tcW w:w="3227" w:type="dxa"/>
          </w:tcPr>
          <w:p w:rsidR="009C0700" w:rsidRPr="0033113A" w:rsidRDefault="009C0700" w:rsidP="00A042EF">
            <w:pPr>
              <w:pStyle w:val="Default"/>
              <w:rPr>
                <w:rFonts w:cs="Times New Roman"/>
                <w:b/>
                <w:bCs/>
                <w:sz w:val="20"/>
                <w:szCs w:val="20"/>
                <w:lang w:val="en-US"/>
              </w:rPr>
            </w:pPr>
            <w:r w:rsidRPr="0033113A">
              <w:rPr>
                <w:b/>
                <w:sz w:val="20"/>
                <w:szCs w:val="20"/>
                <w:lang w:val="en-US"/>
              </w:rPr>
              <w:t>Prizes:</w:t>
            </w:r>
          </w:p>
        </w:tc>
        <w:tc>
          <w:tcPr>
            <w:tcW w:w="7119" w:type="dxa"/>
          </w:tcPr>
          <w:p w:rsidR="009C0700" w:rsidRPr="0033113A" w:rsidRDefault="009C0700" w:rsidP="00A042EF">
            <w:pPr>
              <w:pStyle w:val="Default"/>
              <w:jc w:val="both"/>
              <w:rPr>
                <w:sz w:val="20"/>
                <w:szCs w:val="20"/>
                <w:lang w:val="en-US"/>
              </w:rPr>
            </w:pPr>
            <w:r w:rsidRPr="0033113A">
              <w:rPr>
                <w:sz w:val="20"/>
                <w:szCs w:val="20"/>
                <w:lang w:val="en-US"/>
              </w:rPr>
              <w:t>1</w:t>
            </w:r>
            <w:r w:rsidRPr="0033113A">
              <w:rPr>
                <w:sz w:val="20"/>
                <w:szCs w:val="20"/>
                <w:vertAlign w:val="superscript"/>
                <w:lang w:val="en-US"/>
              </w:rPr>
              <w:t>st</w:t>
            </w:r>
            <w:r w:rsidRPr="0033113A">
              <w:rPr>
                <w:sz w:val="20"/>
                <w:szCs w:val="20"/>
                <w:lang w:val="en-US"/>
              </w:rPr>
              <w:t xml:space="preserve"> – 6</w:t>
            </w:r>
            <w:r w:rsidRPr="0033113A">
              <w:rPr>
                <w:sz w:val="20"/>
                <w:szCs w:val="20"/>
                <w:vertAlign w:val="superscript"/>
                <w:lang w:val="en-US"/>
              </w:rPr>
              <w:t>th</w:t>
            </w:r>
            <w:r w:rsidRPr="0033113A">
              <w:rPr>
                <w:sz w:val="20"/>
                <w:szCs w:val="20"/>
                <w:lang w:val="en-US"/>
              </w:rPr>
              <w:t xml:space="preserve"> place</w:t>
            </w:r>
          </w:p>
          <w:p w:rsidR="00234E24" w:rsidRPr="0033113A" w:rsidRDefault="00234E24" w:rsidP="00A042EF">
            <w:pPr>
              <w:pStyle w:val="Default"/>
              <w:jc w:val="both"/>
              <w:rPr>
                <w:rFonts w:cs="Times New Roman"/>
                <w:b/>
                <w:bCs/>
                <w:sz w:val="20"/>
                <w:szCs w:val="20"/>
                <w:lang w:val="en-US"/>
              </w:rPr>
            </w:pPr>
          </w:p>
        </w:tc>
      </w:tr>
      <w:tr w:rsidR="00234E24" w:rsidRPr="0033113A" w:rsidTr="00970240">
        <w:tc>
          <w:tcPr>
            <w:tcW w:w="3227" w:type="dxa"/>
          </w:tcPr>
          <w:p w:rsidR="00234E24" w:rsidRPr="0033113A" w:rsidRDefault="00234E24" w:rsidP="00E44AD0">
            <w:pPr>
              <w:pStyle w:val="Default"/>
              <w:rPr>
                <w:b/>
                <w:bCs/>
                <w:sz w:val="20"/>
                <w:szCs w:val="20"/>
                <w:lang w:val="en-US"/>
              </w:rPr>
            </w:pPr>
            <w:r w:rsidRPr="0033113A">
              <w:rPr>
                <w:b/>
                <w:bCs/>
                <w:sz w:val="20"/>
                <w:szCs w:val="20"/>
                <w:lang w:val="en-US"/>
              </w:rPr>
              <w:t>Breeds:</w:t>
            </w:r>
          </w:p>
          <w:p w:rsidR="00234E24" w:rsidRPr="0033113A" w:rsidRDefault="00234E24" w:rsidP="00E44AD0">
            <w:pPr>
              <w:pStyle w:val="Default"/>
              <w:rPr>
                <w:rFonts w:cs="Times New Roman"/>
                <w:b/>
                <w:bCs/>
                <w:sz w:val="20"/>
                <w:szCs w:val="20"/>
                <w:lang w:val="en-US"/>
              </w:rPr>
            </w:pPr>
          </w:p>
        </w:tc>
        <w:tc>
          <w:tcPr>
            <w:tcW w:w="7119" w:type="dxa"/>
          </w:tcPr>
          <w:p w:rsidR="00234E24" w:rsidRPr="0033113A" w:rsidRDefault="00234E24" w:rsidP="00E44AD0">
            <w:pPr>
              <w:pStyle w:val="Default"/>
              <w:jc w:val="both"/>
              <w:rPr>
                <w:b/>
                <w:bCs/>
                <w:sz w:val="20"/>
                <w:szCs w:val="20"/>
                <w:lang w:val="en-US"/>
              </w:rPr>
            </w:pPr>
            <w:r w:rsidRPr="0033113A">
              <w:rPr>
                <w:b/>
                <w:bCs/>
                <w:sz w:val="20"/>
                <w:szCs w:val="20"/>
                <w:lang w:val="en-US"/>
              </w:rPr>
              <w:t>Saturday, August 8</w:t>
            </w:r>
            <w:r w:rsidRPr="0033113A">
              <w:rPr>
                <w:b/>
                <w:bCs/>
                <w:sz w:val="20"/>
                <w:szCs w:val="20"/>
                <w:vertAlign w:val="superscript"/>
                <w:lang w:val="en-US"/>
              </w:rPr>
              <w:t>th</w:t>
            </w:r>
            <w:r w:rsidRPr="0033113A">
              <w:rPr>
                <w:b/>
                <w:bCs/>
                <w:sz w:val="20"/>
                <w:szCs w:val="20"/>
                <w:lang w:val="en-US"/>
              </w:rPr>
              <w:t>, 2015:</w:t>
            </w:r>
          </w:p>
          <w:p w:rsidR="00234E24" w:rsidRPr="0033113A" w:rsidRDefault="00234E24" w:rsidP="00E44AD0">
            <w:pPr>
              <w:pStyle w:val="Default"/>
              <w:jc w:val="both"/>
              <w:rPr>
                <w:sz w:val="20"/>
                <w:szCs w:val="20"/>
                <w:lang w:val="en-US"/>
              </w:rPr>
            </w:pPr>
            <w:r w:rsidRPr="0033113A">
              <w:rPr>
                <w:sz w:val="20"/>
                <w:szCs w:val="20"/>
                <w:lang w:val="en-US"/>
              </w:rPr>
              <w:t>Borzoi</w:t>
            </w:r>
            <w:r w:rsidRPr="0033113A">
              <w:rPr>
                <w:sz w:val="20"/>
                <w:szCs w:val="20"/>
                <w:lang w:val="en-US"/>
              </w:rPr>
              <w:t xml:space="preserve">, </w:t>
            </w:r>
            <w:r w:rsidRPr="0033113A">
              <w:rPr>
                <w:sz w:val="20"/>
                <w:szCs w:val="20"/>
                <w:lang w:val="en-US"/>
              </w:rPr>
              <w:t>Magyar Agar</w:t>
            </w:r>
            <w:r w:rsidRPr="0033113A">
              <w:rPr>
                <w:sz w:val="20"/>
                <w:szCs w:val="20"/>
                <w:lang w:val="en-US"/>
              </w:rPr>
              <w:t xml:space="preserve">, </w:t>
            </w:r>
            <w:r w:rsidRPr="0033113A">
              <w:rPr>
                <w:sz w:val="20"/>
                <w:szCs w:val="20"/>
                <w:lang w:val="en-US"/>
              </w:rPr>
              <w:t>Greyhound</w:t>
            </w:r>
            <w:r w:rsidRPr="0033113A">
              <w:rPr>
                <w:sz w:val="20"/>
                <w:szCs w:val="20"/>
                <w:lang w:val="en-US"/>
              </w:rPr>
              <w:t xml:space="preserve">, </w:t>
            </w:r>
            <w:r w:rsidRPr="0033113A">
              <w:rPr>
                <w:sz w:val="20"/>
                <w:szCs w:val="20"/>
                <w:lang w:val="en-US"/>
              </w:rPr>
              <w:t xml:space="preserve">Piccolo </w:t>
            </w:r>
            <w:proofErr w:type="spellStart"/>
            <w:r w:rsidRPr="0033113A">
              <w:rPr>
                <w:sz w:val="20"/>
                <w:szCs w:val="20"/>
                <w:lang w:val="en-US"/>
              </w:rPr>
              <w:t>Levriero</w:t>
            </w:r>
            <w:proofErr w:type="spellEnd"/>
            <w:r w:rsidRPr="0033113A">
              <w:rPr>
                <w:sz w:val="20"/>
                <w:szCs w:val="20"/>
                <w:lang w:val="en-US"/>
              </w:rPr>
              <w:t xml:space="preserve"> </w:t>
            </w:r>
            <w:proofErr w:type="spellStart"/>
            <w:r w:rsidRPr="0033113A">
              <w:rPr>
                <w:sz w:val="20"/>
                <w:szCs w:val="20"/>
                <w:lang w:val="en-US"/>
              </w:rPr>
              <w:t>Italiano</w:t>
            </w:r>
            <w:proofErr w:type="spellEnd"/>
            <w:r w:rsidRPr="0033113A">
              <w:rPr>
                <w:sz w:val="20"/>
                <w:szCs w:val="20"/>
                <w:lang w:val="en-US"/>
              </w:rPr>
              <w:t xml:space="preserve">, </w:t>
            </w:r>
            <w:proofErr w:type="spellStart"/>
            <w:r w:rsidRPr="0033113A">
              <w:rPr>
                <w:sz w:val="20"/>
                <w:szCs w:val="20"/>
                <w:lang w:val="en-US"/>
              </w:rPr>
              <w:t>Sloughi</w:t>
            </w:r>
            <w:proofErr w:type="spellEnd"/>
            <w:r w:rsidRPr="0033113A">
              <w:rPr>
                <w:sz w:val="20"/>
                <w:szCs w:val="20"/>
                <w:lang w:val="en-US"/>
              </w:rPr>
              <w:t xml:space="preserve">, </w:t>
            </w:r>
            <w:r w:rsidRPr="0033113A">
              <w:rPr>
                <w:sz w:val="20"/>
                <w:szCs w:val="20"/>
                <w:lang w:val="en-US"/>
              </w:rPr>
              <w:t>Saluki</w:t>
            </w:r>
          </w:p>
          <w:p w:rsidR="00234E24" w:rsidRPr="0033113A" w:rsidRDefault="00234E24" w:rsidP="00E44AD0">
            <w:pPr>
              <w:pStyle w:val="Default"/>
              <w:jc w:val="both"/>
              <w:rPr>
                <w:b/>
                <w:bCs/>
                <w:sz w:val="20"/>
                <w:szCs w:val="20"/>
                <w:lang w:val="en-US"/>
              </w:rPr>
            </w:pPr>
            <w:r w:rsidRPr="0033113A">
              <w:rPr>
                <w:b/>
                <w:bCs/>
                <w:sz w:val="20"/>
                <w:szCs w:val="20"/>
                <w:lang w:val="en-US"/>
              </w:rPr>
              <w:lastRenderedPageBreak/>
              <w:t>Sunday, August 9</w:t>
            </w:r>
            <w:r w:rsidRPr="0033113A">
              <w:rPr>
                <w:b/>
                <w:bCs/>
                <w:sz w:val="20"/>
                <w:szCs w:val="20"/>
                <w:vertAlign w:val="superscript"/>
                <w:lang w:val="en-US"/>
              </w:rPr>
              <w:t>th</w:t>
            </w:r>
            <w:r w:rsidRPr="0033113A">
              <w:rPr>
                <w:b/>
                <w:bCs/>
                <w:sz w:val="20"/>
                <w:szCs w:val="20"/>
                <w:lang w:val="en-US"/>
              </w:rPr>
              <w:t>, 2015:</w:t>
            </w:r>
          </w:p>
          <w:p w:rsidR="00234E24" w:rsidRPr="0033113A" w:rsidRDefault="00234E24" w:rsidP="00E44AD0">
            <w:pPr>
              <w:pStyle w:val="Default"/>
              <w:jc w:val="both"/>
              <w:rPr>
                <w:sz w:val="20"/>
                <w:szCs w:val="20"/>
                <w:lang w:val="en-US"/>
              </w:rPr>
            </w:pPr>
            <w:r w:rsidRPr="0033113A">
              <w:rPr>
                <w:sz w:val="20"/>
                <w:szCs w:val="20"/>
                <w:lang w:val="en-US"/>
              </w:rPr>
              <w:t>Whippet</w:t>
            </w:r>
            <w:r w:rsidRPr="0033113A">
              <w:rPr>
                <w:sz w:val="20"/>
                <w:szCs w:val="20"/>
                <w:lang w:val="en-US"/>
              </w:rPr>
              <w:t xml:space="preserve">, </w:t>
            </w:r>
            <w:r w:rsidRPr="0033113A">
              <w:rPr>
                <w:sz w:val="20"/>
                <w:szCs w:val="20"/>
                <w:lang w:val="en-US"/>
              </w:rPr>
              <w:t>Irish Wolfhound</w:t>
            </w:r>
            <w:r w:rsidRPr="0033113A">
              <w:rPr>
                <w:sz w:val="20"/>
                <w:szCs w:val="20"/>
                <w:lang w:val="en-US"/>
              </w:rPr>
              <w:t xml:space="preserve">, </w:t>
            </w:r>
            <w:r w:rsidRPr="0033113A">
              <w:rPr>
                <w:sz w:val="20"/>
                <w:szCs w:val="20"/>
                <w:lang w:val="en-US"/>
              </w:rPr>
              <w:t>Deerhound</w:t>
            </w:r>
            <w:r w:rsidRPr="0033113A">
              <w:rPr>
                <w:sz w:val="20"/>
                <w:szCs w:val="20"/>
                <w:lang w:val="en-US"/>
              </w:rPr>
              <w:t xml:space="preserve">, Afghan Hound, </w:t>
            </w:r>
            <w:proofErr w:type="spellStart"/>
            <w:r w:rsidRPr="0033113A">
              <w:rPr>
                <w:sz w:val="20"/>
                <w:szCs w:val="20"/>
                <w:lang w:val="en-US"/>
              </w:rPr>
              <w:t>Azawakh</w:t>
            </w:r>
            <w:proofErr w:type="spellEnd"/>
            <w:r w:rsidRPr="0033113A">
              <w:rPr>
                <w:sz w:val="20"/>
                <w:szCs w:val="20"/>
                <w:lang w:val="en-US"/>
              </w:rPr>
              <w:t xml:space="preserve">, </w:t>
            </w:r>
            <w:proofErr w:type="spellStart"/>
            <w:r w:rsidRPr="0033113A">
              <w:rPr>
                <w:sz w:val="20"/>
                <w:szCs w:val="20"/>
                <w:lang w:val="en-US"/>
              </w:rPr>
              <w:t>Galgo</w:t>
            </w:r>
            <w:proofErr w:type="spellEnd"/>
            <w:r w:rsidRPr="0033113A">
              <w:rPr>
                <w:sz w:val="20"/>
                <w:szCs w:val="20"/>
                <w:lang w:val="en-US"/>
              </w:rPr>
              <w:t xml:space="preserve"> </w:t>
            </w:r>
            <w:proofErr w:type="spellStart"/>
            <w:r w:rsidRPr="0033113A">
              <w:rPr>
                <w:sz w:val="20"/>
                <w:szCs w:val="20"/>
                <w:lang w:val="en-US"/>
              </w:rPr>
              <w:t>Espanol</w:t>
            </w:r>
            <w:proofErr w:type="spellEnd"/>
            <w:r w:rsidRPr="0033113A">
              <w:rPr>
                <w:sz w:val="20"/>
                <w:szCs w:val="20"/>
                <w:lang w:val="en-US"/>
              </w:rPr>
              <w:t xml:space="preserve">, </w:t>
            </w:r>
            <w:r w:rsidR="00605E36" w:rsidRPr="002F5A9B">
              <w:rPr>
                <w:sz w:val="20"/>
                <w:szCs w:val="20"/>
                <w:lang w:val="en-GB"/>
              </w:rPr>
              <w:t xml:space="preserve">Chart </w:t>
            </w:r>
            <w:proofErr w:type="spellStart"/>
            <w:r w:rsidR="00605E36" w:rsidRPr="002F5A9B">
              <w:rPr>
                <w:sz w:val="20"/>
                <w:szCs w:val="20"/>
                <w:lang w:val="en-GB"/>
              </w:rPr>
              <w:t>Polski</w:t>
            </w:r>
            <w:proofErr w:type="spellEnd"/>
            <w:r w:rsidR="00605E36">
              <w:rPr>
                <w:sz w:val="20"/>
                <w:szCs w:val="20"/>
                <w:lang w:val="en-GB"/>
              </w:rPr>
              <w:t>,</w:t>
            </w:r>
            <w:r w:rsidR="00605E36" w:rsidRPr="0033113A">
              <w:rPr>
                <w:sz w:val="20"/>
                <w:szCs w:val="20"/>
                <w:lang w:val="en-US"/>
              </w:rPr>
              <w:t xml:space="preserve"> </w:t>
            </w:r>
            <w:r w:rsidRPr="0033113A">
              <w:rPr>
                <w:sz w:val="20"/>
                <w:szCs w:val="20"/>
                <w:lang w:val="en-US"/>
              </w:rPr>
              <w:t xml:space="preserve">Group V. FCI – Pharaoh Hound, </w:t>
            </w:r>
            <w:proofErr w:type="spellStart"/>
            <w:r w:rsidRPr="0033113A">
              <w:rPr>
                <w:sz w:val="20"/>
                <w:szCs w:val="20"/>
                <w:lang w:val="en-US"/>
              </w:rPr>
              <w:t>Cirneco</w:t>
            </w:r>
            <w:proofErr w:type="spellEnd"/>
            <w:r w:rsidRPr="0033113A">
              <w:rPr>
                <w:sz w:val="20"/>
                <w:szCs w:val="20"/>
                <w:lang w:val="en-US"/>
              </w:rPr>
              <w:t xml:space="preserve"> </w:t>
            </w:r>
            <w:proofErr w:type="spellStart"/>
            <w:r w:rsidRPr="0033113A">
              <w:rPr>
                <w:sz w:val="20"/>
                <w:szCs w:val="20"/>
                <w:lang w:val="en-US"/>
              </w:rPr>
              <w:t>dell'Etna</w:t>
            </w:r>
            <w:proofErr w:type="spellEnd"/>
            <w:r w:rsidRPr="0033113A">
              <w:rPr>
                <w:sz w:val="20"/>
                <w:szCs w:val="20"/>
                <w:lang w:val="en-US"/>
              </w:rPr>
              <w:t xml:space="preserve">, </w:t>
            </w:r>
            <w:proofErr w:type="spellStart"/>
            <w:r w:rsidRPr="0033113A">
              <w:rPr>
                <w:sz w:val="20"/>
                <w:szCs w:val="20"/>
                <w:lang w:val="en-US"/>
              </w:rPr>
              <w:t>Podenco</w:t>
            </w:r>
            <w:proofErr w:type="spellEnd"/>
            <w:r w:rsidRPr="0033113A">
              <w:rPr>
                <w:sz w:val="20"/>
                <w:szCs w:val="20"/>
                <w:lang w:val="en-US"/>
              </w:rPr>
              <w:t xml:space="preserve"> </w:t>
            </w:r>
            <w:proofErr w:type="spellStart"/>
            <w:r w:rsidRPr="0033113A">
              <w:rPr>
                <w:sz w:val="20"/>
                <w:szCs w:val="20"/>
                <w:lang w:val="en-US"/>
              </w:rPr>
              <w:t>Ibicenco</w:t>
            </w:r>
            <w:proofErr w:type="spellEnd"/>
            <w:r w:rsidRPr="0033113A">
              <w:rPr>
                <w:sz w:val="20"/>
                <w:szCs w:val="20"/>
                <w:lang w:val="en-US"/>
              </w:rPr>
              <w:t xml:space="preserve">, </w:t>
            </w:r>
            <w:proofErr w:type="spellStart"/>
            <w:r w:rsidRPr="0033113A">
              <w:rPr>
                <w:sz w:val="20"/>
                <w:szCs w:val="20"/>
                <w:lang w:val="en-US"/>
              </w:rPr>
              <w:t>Podenco</w:t>
            </w:r>
            <w:proofErr w:type="spellEnd"/>
            <w:r w:rsidRPr="0033113A">
              <w:rPr>
                <w:sz w:val="20"/>
                <w:szCs w:val="20"/>
                <w:lang w:val="en-US"/>
              </w:rPr>
              <w:t xml:space="preserve"> </w:t>
            </w:r>
            <w:proofErr w:type="spellStart"/>
            <w:r w:rsidRPr="0033113A">
              <w:rPr>
                <w:sz w:val="20"/>
                <w:szCs w:val="20"/>
                <w:lang w:val="en-US"/>
              </w:rPr>
              <w:t>Canario</w:t>
            </w:r>
            <w:proofErr w:type="spellEnd"/>
            <w:r w:rsidRPr="0033113A">
              <w:rPr>
                <w:sz w:val="20"/>
                <w:szCs w:val="20"/>
                <w:lang w:val="en-US"/>
              </w:rPr>
              <w:t>.</w:t>
            </w:r>
          </w:p>
          <w:p w:rsidR="00234E24" w:rsidRPr="0033113A" w:rsidRDefault="00234E24" w:rsidP="00E44AD0">
            <w:pPr>
              <w:pStyle w:val="Default"/>
              <w:jc w:val="both"/>
              <w:rPr>
                <w:sz w:val="20"/>
                <w:szCs w:val="20"/>
                <w:lang w:val="en-US"/>
              </w:rPr>
            </w:pPr>
          </w:p>
          <w:p w:rsidR="00234E24" w:rsidRPr="0033113A" w:rsidRDefault="00A3285C" w:rsidP="00E44AD0">
            <w:pPr>
              <w:pStyle w:val="Default"/>
              <w:jc w:val="both"/>
              <w:rPr>
                <w:b/>
                <w:u w:val="single"/>
                <w:lang w:val="en-US"/>
              </w:rPr>
            </w:pPr>
            <w:r w:rsidRPr="0033113A">
              <w:rPr>
                <w:b/>
                <w:u w:val="single"/>
                <w:lang w:val="en-US"/>
              </w:rPr>
              <w:t>CHANGES OF BREEDS ORDER RESERVED!</w:t>
            </w:r>
          </w:p>
          <w:p w:rsidR="00234E24" w:rsidRPr="0033113A" w:rsidRDefault="00234E24" w:rsidP="00E44AD0">
            <w:pPr>
              <w:pStyle w:val="Default"/>
              <w:jc w:val="both"/>
              <w:rPr>
                <w:rFonts w:cs="Times New Roman"/>
                <w:b/>
                <w:bCs/>
                <w:sz w:val="20"/>
                <w:szCs w:val="20"/>
                <w:lang w:val="en-US"/>
              </w:rPr>
            </w:pPr>
          </w:p>
        </w:tc>
      </w:tr>
      <w:tr w:rsidR="00234E24" w:rsidRPr="0033113A" w:rsidTr="00970240">
        <w:tc>
          <w:tcPr>
            <w:tcW w:w="3227" w:type="dxa"/>
          </w:tcPr>
          <w:p w:rsidR="00234E24" w:rsidRPr="0033113A" w:rsidRDefault="00234E24" w:rsidP="00316D7A">
            <w:pPr>
              <w:pStyle w:val="Default"/>
              <w:rPr>
                <w:b/>
                <w:bCs/>
                <w:color w:val="auto"/>
                <w:sz w:val="20"/>
                <w:szCs w:val="20"/>
                <w:lang w:val="en-US"/>
              </w:rPr>
            </w:pPr>
            <w:r w:rsidRPr="0033113A">
              <w:rPr>
                <w:b/>
                <w:bCs/>
                <w:color w:val="auto"/>
                <w:sz w:val="20"/>
                <w:szCs w:val="20"/>
                <w:lang w:val="en-US"/>
              </w:rPr>
              <w:lastRenderedPageBreak/>
              <w:t>Registration, veterinary control:</w:t>
            </w:r>
          </w:p>
          <w:p w:rsidR="00234E24" w:rsidRPr="0033113A" w:rsidRDefault="00234E24" w:rsidP="00316D7A">
            <w:pPr>
              <w:pStyle w:val="Default"/>
              <w:rPr>
                <w:rFonts w:cs="Times New Roman"/>
                <w:b/>
                <w:bCs/>
                <w:sz w:val="20"/>
                <w:szCs w:val="20"/>
                <w:lang w:val="en-US"/>
              </w:rPr>
            </w:pPr>
          </w:p>
        </w:tc>
        <w:tc>
          <w:tcPr>
            <w:tcW w:w="7119" w:type="dxa"/>
          </w:tcPr>
          <w:p w:rsidR="00234E24" w:rsidRPr="0033113A" w:rsidRDefault="00234E24" w:rsidP="00187469">
            <w:pPr>
              <w:pStyle w:val="Default"/>
              <w:jc w:val="both"/>
              <w:rPr>
                <w:color w:val="auto"/>
                <w:sz w:val="20"/>
                <w:szCs w:val="20"/>
                <w:lang w:val="en-US"/>
              </w:rPr>
            </w:pPr>
            <w:r w:rsidRPr="0033113A">
              <w:rPr>
                <w:color w:val="auto"/>
                <w:sz w:val="20"/>
                <w:szCs w:val="20"/>
                <w:lang w:val="en-US"/>
              </w:rPr>
              <w:t>7.</w:t>
            </w:r>
            <w:r w:rsidR="00A3285C" w:rsidRPr="0033113A">
              <w:rPr>
                <w:color w:val="auto"/>
                <w:sz w:val="20"/>
                <w:szCs w:val="20"/>
                <w:lang w:val="en-US"/>
              </w:rPr>
              <w:t>0</w:t>
            </w:r>
            <w:r w:rsidRPr="0033113A">
              <w:rPr>
                <w:color w:val="auto"/>
                <w:sz w:val="20"/>
                <w:szCs w:val="20"/>
                <w:lang w:val="en-US"/>
              </w:rPr>
              <w:t>0 AM – 8.</w:t>
            </w:r>
            <w:r w:rsidR="00A3285C" w:rsidRPr="0033113A">
              <w:rPr>
                <w:color w:val="auto"/>
                <w:sz w:val="20"/>
                <w:szCs w:val="20"/>
                <w:lang w:val="en-US"/>
              </w:rPr>
              <w:t>0</w:t>
            </w:r>
            <w:r w:rsidRPr="0033113A">
              <w:rPr>
                <w:color w:val="auto"/>
                <w:sz w:val="20"/>
                <w:szCs w:val="20"/>
                <w:lang w:val="en-US"/>
              </w:rPr>
              <w:t>0 AM</w:t>
            </w:r>
          </w:p>
          <w:p w:rsidR="00234E24" w:rsidRPr="0033113A" w:rsidRDefault="00234E24" w:rsidP="00187469">
            <w:pPr>
              <w:pStyle w:val="Default"/>
              <w:jc w:val="both"/>
              <w:rPr>
                <w:rFonts w:cs="Times New Roman"/>
                <w:b/>
                <w:bCs/>
                <w:sz w:val="20"/>
                <w:szCs w:val="20"/>
                <w:lang w:val="en-US"/>
              </w:rPr>
            </w:pPr>
          </w:p>
        </w:tc>
      </w:tr>
      <w:tr w:rsidR="00234E24" w:rsidRPr="0033113A" w:rsidTr="00970240">
        <w:tc>
          <w:tcPr>
            <w:tcW w:w="3227" w:type="dxa"/>
          </w:tcPr>
          <w:p w:rsidR="00234E24" w:rsidRPr="0033113A" w:rsidRDefault="00234E24" w:rsidP="00316D7A">
            <w:pPr>
              <w:pStyle w:val="Default"/>
              <w:rPr>
                <w:b/>
                <w:bCs/>
                <w:color w:val="auto"/>
                <w:sz w:val="20"/>
                <w:szCs w:val="20"/>
                <w:lang w:val="en-US"/>
              </w:rPr>
            </w:pPr>
            <w:r w:rsidRPr="0033113A">
              <w:rPr>
                <w:b/>
                <w:bCs/>
                <w:color w:val="auto"/>
                <w:sz w:val="20"/>
                <w:szCs w:val="20"/>
                <w:lang w:val="en-US"/>
              </w:rPr>
              <w:t>Race start:</w:t>
            </w:r>
          </w:p>
          <w:p w:rsidR="00234E24" w:rsidRPr="0033113A" w:rsidRDefault="00234E24" w:rsidP="00316D7A">
            <w:pPr>
              <w:pStyle w:val="Default"/>
              <w:rPr>
                <w:b/>
                <w:bCs/>
                <w:color w:val="auto"/>
                <w:sz w:val="20"/>
                <w:szCs w:val="20"/>
                <w:lang w:val="en-US"/>
              </w:rPr>
            </w:pPr>
          </w:p>
        </w:tc>
        <w:tc>
          <w:tcPr>
            <w:tcW w:w="7119" w:type="dxa"/>
          </w:tcPr>
          <w:p w:rsidR="00234E24" w:rsidRPr="0033113A" w:rsidRDefault="00234E24" w:rsidP="00187469">
            <w:pPr>
              <w:pStyle w:val="Default"/>
              <w:jc w:val="both"/>
              <w:rPr>
                <w:color w:val="auto"/>
                <w:sz w:val="20"/>
                <w:szCs w:val="20"/>
                <w:lang w:val="en-US"/>
              </w:rPr>
            </w:pPr>
            <w:r w:rsidRPr="0033113A">
              <w:rPr>
                <w:color w:val="auto"/>
                <w:sz w:val="20"/>
                <w:szCs w:val="20"/>
                <w:lang w:val="en-US"/>
              </w:rPr>
              <w:t>9.00 AM</w:t>
            </w:r>
          </w:p>
          <w:p w:rsidR="00234E24" w:rsidRPr="0033113A" w:rsidRDefault="00234E24" w:rsidP="00187469">
            <w:pPr>
              <w:pStyle w:val="Default"/>
              <w:jc w:val="both"/>
              <w:rPr>
                <w:rFonts w:cs="Times New Roman"/>
                <w:b/>
                <w:bCs/>
                <w:sz w:val="20"/>
                <w:szCs w:val="20"/>
                <w:lang w:val="en-US"/>
              </w:rPr>
            </w:pPr>
          </w:p>
        </w:tc>
      </w:tr>
      <w:tr w:rsidR="00234E24" w:rsidRPr="0033113A" w:rsidTr="00970240">
        <w:tc>
          <w:tcPr>
            <w:tcW w:w="3227" w:type="dxa"/>
          </w:tcPr>
          <w:p w:rsidR="00234E24" w:rsidRPr="0033113A" w:rsidRDefault="00234E24" w:rsidP="00316D7A">
            <w:pPr>
              <w:pStyle w:val="Default"/>
              <w:rPr>
                <w:b/>
                <w:bCs/>
                <w:sz w:val="20"/>
                <w:szCs w:val="20"/>
                <w:lang w:val="en-US"/>
              </w:rPr>
            </w:pPr>
            <w:r w:rsidRPr="0033113A">
              <w:rPr>
                <w:b/>
                <w:bCs/>
                <w:sz w:val="20"/>
                <w:szCs w:val="20"/>
                <w:lang w:val="en-US"/>
              </w:rPr>
              <w:t>Track length:</w:t>
            </w:r>
          </w:p>
          <w:p w:rsidR="00234E24" w:rsidRPr="0033113A" w:rsidRDefault="00234E24" w:rsidP="00316D7A">
            <w:pPr>
              <w:pStyle w:val="Default"/>
              <w:rPr>
                <w:rFonts w:cs="Times New Roman"/>
                <w:b/>
                <w:bCs/>
                <w:sz w:val="20"/>
                <w:szCs w:val="20"/>
                <w:lang w:val="en-US"/>
              </w:rPr>
            </w:pPr>
          </w:p>
        </w:tc>
        <w:tc>
          <w:tcPr>
            <w:tcW w:w="7119" w:type="dxa"/>
          </w:tcPr>
          <w:p w:rsidR="00234E24" w:rsidRPr="0033113A" w:rsidRDefault="00234E24" w:rsidP="00187469">
            <w:pPr>
              <w:pStyle w:val="Default"/>
              <w:jc w:val="both"/>
              <w:rPr>
                <w:sz w:val="20"/>
                <w:szCs w:val="20"/>
                <w:lang w:val="en-US"/>
              </w:rPr>
            </w:pPr>
            <w:r w:rsidRPr="0033113A">
              <w:rPr>
                <w:sz w:val="20"/>
                <w:szCs w:val="20"/>
                <w:lang w:val="en-US"/>
              </w:rPr>
              <w:t>700 - 1000 m</w:t>
            </w:r>
          </w:p>
          <w:p w:rsidR="00234E24" w:rsidRPr="0033113A" w:rsidRDefault="00234E24" w:rsidP="00187469">
            <w:pPr>
              <w:pStyle w:val="Default"/>
              <w:jc w:val="both"/>
              <w:rPr>
                <w:rFonts w:cs="Times New Roman"/>
                <w:b/>
                <w:bCs/>
                <w:sz w:val="20"/>
                <w:szCs w:val="20"/>
                <w:lang w:val="en-US"/>
              </w:rPr>
            </w:pPr>
          </w:p>
        </w:tc>
      </w:tr>
      <w:tr w:rsidR="00234E24" w:rsidRPr="0033113A" w:rsidTr="00970240">
        <w:tc>
          <w:tcPr>
            <w:tcW w:w="3227" w:type="dxa"/>
          </w:tcPr>
          <w:p w:rsidR="00234E24" w:rsidRPr="0033113A" w:rsidRDefault="00234E24" w:rsidP="00316D7A">
            <w:pPr>
              <w:pStyle w:val="Default"/>
              <w:rPr>
                <w:b/>
                <w:bCs/>
                <w:sz w:val="20"/>
                <w:szCs w:val="20"/>
                <w:lang w:val="en-US"/>
              </w:rPr>
            </w:pPr>
            <w:r w:rsidRPr="0033113A">
              <w:rPr>
                <w:b/>
                <w:bCs/>
                <w:sz w:val="20"/>
                <w:szCs w:val="20"/>
                <w:lang w:val="en-US"/>
              </w:rPr>
              <w:t>Track type/surface:</w:t>
            </w:r>
          </w:p>
          <w:p w:rsidR="00234E24" w:rsidRPr="0033113A" w:rsidRDefault="00234E24" w:rsidP="00316D7A">
            <w:pPr>
              <w:pStyle w:val="Default"/>
              <w:rPr>
                <w:rFonts w:cs="Times New Roman"/>
                <w:b/>
                <w:bCs/>
                <w:sz w:val="20"/>
                <w:szCs w:val="20"/>
                <w:lang w:val="en-US"/>
              </w:rPr>
            </w:pPr>
          </w:p>
        </w:tc>
        <w:tc>
          <w:tcPr>
            <w:tcW w:w="7119" w:type="dxa"/>
          </w:tcPr>
          <w:p w:rsidR="00234E24" w:rsidRPr="0033113A" w:rsidRDefault="00A3285C" w:rsidP="00187469">
            <w:pPr>
              <w:pStyle w:val="Default"/>
              <w:jc w:val="both"/>
              <w:rPr>
                <w:sz w:val="20"/>
                <w:szCs w:val="20"/>
                <w:lang w:val="en-US"/>
              </w:rPr>
            </w:pPr>
            <w:r w:rsidRPr="0033113A">
              <w:rPr>
                <w:sz w:val="20"/>
                <w:szCs w:val="20"/>
                <w:lang w:val="en-US"/>
              </w:rPr>
              <w:t xml:space="preserve">Maintained natural </w:t>
            </w:r>
            <w:r w:rsidR="00605E36">
              <w:rPr>
                <w:sz w:val="20"/>
                <w:szCs w:val="20"/>
                <w:lang w:val="en-US"/>
              </w:rPr>
              <w:t>terrain</w:t>
            </w:r>
            <w:r w:rsidR="00234E24" w:rsidRPr="0033113A">
              <w:rPr>
                <w:sz w:val="20"/>
                <w:szCs w:val="20"/>
                <w:lang w:val="en-US"/>
              </w:rPr>
              <w:t>, grass</w:t>
            </w:r>
            <w:r w:rsidRPr="0033113A">
              <w:rPr>
                <w:sz w:val="20"/>
                <w:szCs w:val="20"/>
                <w:lang w:val="en-US"/>
              </w:rPr>
              <w:t>, bushes</w:t>
            </w:r>
          </w:p>
          <w:p w:rsidR="00234E24" w:rsidRPr="0033113A" w:rsidRDefault="00234E24" w:rsidP="00187469">
            <w:pPr>
              <w:pStyle w:val="Default"/>
              <w:jc w:val="both"/>
              <w:rPr>
                <w:rFonts w:cs="Times New Roman"/>
                <w:b/>
                <w:bCs/>
                <w:sz w:val="20"/>
                <w:szCs w:val="20"/>
                <w:lang w:val="en-US"/>
              </w:rPr>
            </w:pPr>
          </w:p>
        </w:tc>
      </w:tr>
      <w:tr w:rsidR="00234E24" w:rsidRPr="0033113A" w:rsidTr="00970240">
        <w:tc>
          <w:tcPr>
            <w:tcW w:w="3227" w:type="dxa"/>
          </w:tcPr>
          <w:p w:rsidR="00234E24" w:rsidRPr="0033113A" w:rsidRDefault="00234E24" w:rsidP="00316D7A">
            <w:pPr>
              <w:pStyle w:val="Default"/>
              <w:rPr>
                <w:b/>
                <w:sz w:val="20"/>
                <w:szCs w:val="20"/>
                <w:lang w:val="en-US"/>
              </w:rPr>
            </w:pPr>
            <w:r w:rsidRPr="0033113A">
              <w:rPr>
                <w:b/>
                <w:sz w:val="20"/>
                <w:szCs w:val="20"/>
                <w:lang w:val="en-US"/>
              </w:rPr>
              <w:t>Technique of pulling the lure:</w:t>
            </w:r>
          </w:p>
          <w:p w:rsidR="00234E24" w:rsidRPr="0033113A" w:rsidRDefault="00234E24" w:rsidP="00316D7A">
            <w:pPr>
              <w:pStyle w:val="Default"/>
              <w:rPr>
                <w:rFonts w:cs="Times New Roman"/>
                <w:b/>
                <w:bCs/>
                <w:sz w:val="20"/>
                <w:szCs w:val="20"/>
                <w:lang w:val="en-US"/>
              </w:rPr>
            </w:pPr>
          </w:p>
        </w:tc>
        <w:tc>
          <w:tcPr>
            <w:tcW w:w="7119" w:type="dxa"/>
          </w:tcPr>
          <w:p w:rsidR="00234E24" w:rsidRPr="0033113A" w:rsidRDefault="00234E24" w:rsidP="00187469">
            <w:pPr>
              <w:pStyle w:val="Default"/>
              <w:jc w:val="both"/>
              <w:rPr>
                <w:sz w:val="20"/>
                <w:szCs w:val="20"/>
                <w:lang w:val="en-US"/>
              </w:rPr>
            </w:pPr>
            <w:r w:rsidRPr="0033113A">
              <w:rPr>
                <w:sz w:val="20"/>
                <w:szCs w:val="20"/>
                <w:lang w:val="en-US"/>
              </w:rPr>
              <w:t>motor reel, pulleys</w:t>
            </w:r>
          </w:p>
          <w:p w:rsidR="00234E24" w:rsidRPr="0033113A" w:rsidRDefault="00234E24" w:rsidP="00187469">
            <w:pPr>
              <w:pStyle w:val="Default"/>
              <w:jc w:val="both"/>
              <w:rPr>
                <w:rFonts w:cs="Times New Roman"/>
                <w:b/>
                <w:bCs/>
                <w:sz w:val="20"/>
                <w:szCs w:val="20"/>
                <w:lang w:val="en-US"/>
              </w:rPr>
            </w:pPr>
          </w:p>
        </w:tc>
      </w:tr>
      <w:tr w:rsidR="00234E24" w:rsidRPr="0033113A" w:rsidTr="00970240">
        <w:tc>
          <w:tcPr>
            <w:tcW w:w="3227" w:type="dxa"/>
          </w:tcPr>
          <w:p w:rsidR="00234E24" w:rsidRPr="0033113A" w:rsidRDefault="00234E24" w:rsidP="00316D7A">
            <w:pPr>
              <w:pStyle w:val="Default"/>
              <w:rPr>
                <w:rFonts w:cs="Times New Roman"/>
                <w:b/>
                <w:bCs/>
                <w:sz w:val="20"/>
                <w:szCs w:val="20"/>
                <w:lang w:val="en-US"/>
              </w:rPr>
            </w:pPr>
            <w:r w:rsidRPr="0033113A">
              <w:rPr>
                <w:b/>
                <w:sz w:val="20"/>
                <w:szCs w:val="20"/>
                <w:lang w:val="en-US"/>
              </w:rPr>
              <w:t>Beware:</w:t>
            </w:r>
          </w:p>
        </w:tc>
        <w:tc>
          <w:tcPr>
            <w:tcW w:w="7119" w:type="dxa"/>
          </w:tcPr>
          <w:p w:rsidR="00234E24" w:rsidRPr="0033113A" w:rsidRDefault="00234E24" w:rsidP="00187469">
            <w:pPr>
              <w:pStyle w:val="Default"/>
              <w:jc w:val="both"/>
              <w:rPr>
                <w:sz w:val="20"/>
                <w:szCs w:val="20"/>
                <w:lang w:val="en-US"/>
              </w:rPr>
            </w:pPr>
            <w:r w:rsidRPr="0033113A">
              <w:rPr>
                <w:sz w:val="20"/>
                <w:szCs w:val="20"/>
                <w:lang w:val="en-US"/>
              </w:rPr>
              <w:t>Dogs are distinguished exclusively by white, red and blue coats. Each dog owner is required to provide his own coats.</w:t>
            </w:r>
          </w:p>
          <w:p w:rsidR="00234E24" w:rsidRPr="0033113A" w:rsidRDefault="00234E24" w:rsidP="00187469">
            <w:pPr>
              <w:pStyle w:val="Default"/>
              <w:jc w:val="both"/>
              <w:rPr>
                <w:rFonts w:cs="Times New Roman"/>
                <w:b/>
                <w:bCs/>
                <w:sz w:val="20"/>
                <w:szCs w:val="20"/>
                <w:lang w:val="en-US"/>
              </w:rPr>
            </w:pPr>
          </w:p>
        </w:tc>
      </w:tr>
      <w:tr w:rsidR="00234E24" w:rsidRPr="0033113A" w:rsidTr="00970240">
        <w:tc>
          <w:tcPr>
            <w:tcW w:w="3227" w:type="dxa"/>
          </w:tcPr>
          <w:p w:rsidR="00234E24" w:rsidRPr="0033113A" w:rsidRDefault="00234E24" w:rsidP="004134EA">
            <w:pPr>
              <w:pStyle w:val="Default"/>
              <w:rPr>
                <w:b/>
                <w:bCs/>
                <w:sz w:val="20"/>
                <w:szCs w:val="20"/>
                <w:lang w:val="en-US"/>
              </w:rPr>
            </w:pPr>
            <w:r w:rsidRPr="0033113A">
              <w:rPr>
                <w:b/>
                <w:bCs/>
                <w:sz w:val="20"/>
                <w:szCs w:val="20"/>
                <w:lang w:val="en-US"/>
              </w:rPr>
              <w:t>Participation conditions:</w:t>
            </w:r>
          </w:p>
          <w:p w:rsidR="00234E24" w:rsidRPr="0033113A" w:rsidRDefault="00234E24" w:rsidP="004134EA">
            <w:pPr>
              <w:pStyle w:val="Default"/>
              <w:rPr>
                <w:rFonts w:cs="Times New Roman"/>
                <w:b/>
                <w:bCs/>
                <w:sz w:val="20"/>
                <w:szCs w:val="20"/>
                <w:lang w:val="en-US"/>
              </w:rPr>
            </w:pPr>
          </w:p>
          <w:p w:rsidR="00234E24" w:rsidRPr="0033113A" w:rsidRDefault="00234E24" w:rsidP="004134EA">
            <w:pPr>
              <w:pStyle w:val="Default"/>
              <w:rPr>
                <w:rFonts w:cs="Times New Roman"/>
                <w:b/>
                <w:bCs/>
                <w:sz w:val="20"/>
                <w:szCs w:val="20"/>
                <w:lang w:val="en-US"/>
              </w:rPr>
            </w:pPr>
          </w:p>
          <w:p w:rsidR="00234E24" w:rsidRPr="0033113A" w:rsidRDefault="00234E24" w:rsidP="004134EA">
            <w:pPr>
              <w:pStyle w:val="Default"/>
              <w:rPr>
                <w:rFonts w:cs="Times New Roman"/>
                <w:b/>
                <w:bCs/>
                <w:sz w:val="20"/>
                <w:szCs w:val="20"/>
                <w:lang w:val="en-US"/>
              </w:rPr>
            </w:pPr>
          </w:p>
          <w:p w:rsidR="00234E24" w:rsidRPr="0033113A" w:rsidRDefault="00234E24" w:rsidP="007E1D7D">
            <w:pPr>
              <w:pStyle w:val="Default"/>
              <w:rPr>
                <w:b/>
                <w:bCs/>
                <w:sz w:val="20"/>
                <w:szCs w:val="20"/>
                <w:lang w:val="en-US"/>
              </w:rPr>
            </w:pPr>
            <w:r w:rsidRPr="0033113A">
              <w:rPr>
                <w:b/>
                <w:bCs/>
                <w:sz w:val="20"/>
                <w:szCs w:val="20"/>
                <w:lang w:val="en-US"/>
              </w:rPr>
              <w:t>Veterinary supervisor:</w:t>
            </w:r>
          </w:p>
          <w:p w:rsidR="00234E24" w:rsidRPr="0033113A" w:rsidRDefault="00234E24" w:rsidP="004134EA">
            <w:pPr>
              <w:pStyle w:val="Default"/>
              <w:rPr>
                <w:rFonts w:cs="Times New Roman"/>
                <w:b/>
                <w:bCs/>
                <w:sz w:val="20"/>
                <w:szCs w:val="20"/>
                <w:lang w:val="en-US"/>
              </w:rPr>
            </w:pPr>
          </w:p>
        </w:tc>
        <w:tc>
          <w:tcPr>
            <w:tcW w:w="7119" w:type="dxa"/>
          </w:tcPr>
          <w:p w:rsidR="00234E24" w:rsidRPr="0033113A" w:rsidRDefault="00234E24" w:rsidP="00187469">
            <w:pPr>
              <w:pStyle w:val="Default"/>
              <w:jc w:val="both"/>
              <w:rPr>
                <w:sz w:val="20"/>
                <w:szCs w:val="20"/>
                <w:lang w:val="en-US"/>
              </w:rPr>
            </w:pPr>
            <w:r w:rsidRPr="0033113A">
              <w:rPr>
                <w:sz w:val="20"/>
                <w:szCs w:val="20"/>
                <w:lang w:val="en-US"/>
              </w:rPr>
              <w:t>Each dog participating in the race must have a valid racing/coursing license. Muzzles are required for all breeds, except for PLI. In case there are less than 6 dogs on the start from each sex, males and females run together.</w:t>
            </w:r>
          </w:p>
          <w:p w:rsidR="00234E24" w:rsidRPr="0033113A" w:rsidRDefault="00234E24" w:rsidP="00187469">
            <w:pPr>
              <w:pStyle w:val="Default"/>
              <w:jc w:val="both"/>
              <w:rPr>
                <w:sz w:val="20"/>
                <w:szCs w:val="20"/>
                <w:lang w:val="en-US"/>
              </w:rPr>
            </w:pPr>
          </w:p>
          <w:p w:rsidR="00234E24" w:rsidRPr="0033113A" w:rsidRDefault="00234E24" w:rsidP="007E1D7D">
            <w:pPr>
              <w:pStyle w:val="Default"/>
              <w:jc w:val="both"/>
              <w:rPr>
                <w:sz w:val="20"/>
                <w:szCs w:val="20"/>
                <w:lang w:val="en-US"/>
              </w:rPr>
            </w:pPr>
            <w:proofErr w:type="spellStart"/>
            <w:r w:rsidRPr="0033113A">
              <w:rPr>
                <w:sz w:val="20"/>
                <w:szCs w:val="20"/>
                <w:lang w:val="en-US"/>
              </w:rPr>
              <w:t>MVDr</w:t>
            </w:r>
            <w:proofErr w:type="spellEnd"/>
            <w:r w:rsidRPr="0033113A">
              <w:rPr>
                <w:sz w:val="20"/>
                <w:szCs w:val="20"/>
                <w:lang w:val="en-US"/>
              </w:rPr>
              <w:t xml:space="preserve">. </w:t>
            </w:r>
            <w:r w:rsidR="00A3285C" w:rsidRPr="0033113A">
              <w:rPr>
                <w:sz w:val="20"/>
                <w:szCs w:val="20"/>
                <w:lang w:val="en-US"/>
              </w:rPr>
              <w:t xml:space="preserve">Petra </w:t>
            </w:r>
            <w:proofErr w:type="spellStart"/>
            <w:r w:rsidR="00A3285C" w:rsidRPr="0033113A">
              <w:rPr>
                <w:sz w:val="20"/>
                <w:szCs w:val="20"/>
                <w:lang w:val="en-US"/>
              </w:rPr>
              <w:t>Masarovičová</w:t>
            </w:r>
            <w:proofErr w:type="spellEnd"/>
          </w:p>
          <w:p w:rsidR="00234E24" w:rsidRPr="0033113A" w:rsidRDefault="00234E24" w:rsidP="00187469">
            <w:pPr>
              <w:pStyle w:val="Default"/>
              <w:jc w:val="both"/>
              <w:rPr>
                <w:rFonts w:cs="Times New Roman"/>
                <w:b/>
                <w:bCs/>
                <w:sz w:val="20"/>
                <w:szCs w:val="20"/>
                <w:lang w:val="en-US"/>
              </w:rPr>
            </w:pPr>
          </w:p>
        </w:tc>
      </w:tr>
      <w:tr w:rsidR="00234E24" w:rsidRPr="0033113A" w:rsidTr="00970240">
        <w:tc>
          <w:tcPr>
            <w:tcW w:w="3227" w:type="dxa"/>
          </w:tcPr>
          <w:p w:rsidR="00234E24" w:rsidRPr="0033113A" w:rsidRDefault="00234E24" w:rsidP="00316D7A">
            <w:pPr>
              <w:pStyle w:val="Default"/>
              <w:rPr>
                <w:b/>
                <w:bCs/>
                <w:sz w:val="20"/>
                <w:szCs w:val="20"/>
                <w:lang w:val="en-US"/>
              </w:rPr>
            </w:pPr>
            <w:r w:rsidRPr="0033113A">
              <w:rPr>
                <w:b/>
                <w:bCs/>
                <w:sz w:val="20"/>
                <w:szCs w:val="20"/>
                <w:lang w:val="en-US"/>
              </w:rPr>
              <w:t>Veterinary conditions:</w:t>
            </w:r>
          </w:p>
          <w:p w:rsidR="00234E24" w:rsidRPr="0033113A" w:rsidRDefault="00234E24" w:rsidP="00316D7A">
            <w:pPr>
              <w:pStyle w:val="Default"/>
              <w:rPr>
                <w:b/>
                <w:bCs/>
                <w:sz w:val="20"/>
                <w:szCs w:val="20"/>
                <w:lang w:val="en-US"/>
              </w:rPr>
            </w:pPr>
          </w:p>
          <w:p w:rsidR="00234E24" w:rsidRPr="0033113A" w:rsidRDefault="00234E24" w:rsidP="00316D7A">
            <w:pPr>
              <w:pStyle w:val="Default"/>
              <w:rPr>
                <w:rFonts w:cs="Times New Roman"/>
                <w:b/>
                <w:bCs/>
                <w:sz w:val="20"/>
                <w:szCs w:val="20"/>
                <w:lang w:val="en-US"/>
              </w:rPr>
            </w:pPr>
          </w:p>
          <w:p w:rsidR="00234E24" w:rsidRPr="0033113A" w:rsidRDefault="00234E24" w:rsidP="007E1D7D">
            <w:pPr>
              <w:pStyle w:val="Default"/>
              <w:rPr>
                <w:rFonts w:cs="Times New Roman"/>
                <w:b/>
                <w:bCs/>
                <w:sz w:val="20"/>
                <w:szCs w:val="20"/>
                <w:lang w:val="en-US"/>
              </w:rPr>
            </w:pPr>
          </w:p>
        </w:tc>
        <w:tc>
          <w:tcPr>
            <w:tcW w:w="7119" w:type="dxa"/>
          </w:tcPr>
          <w:p w:rsidR="00234E24" w:rsidRPr="0033113A" w:rsidRDefault="00234E24" w:rsidP="007E1D7D">
            <w:pPr>
              <w:pStyle w:val="Default"/>
              <w:jc w:val="both"/>
              <w:rPr>
                <w:color w:val="262830"/>
                <w:sz w:val="20"/>
                <w:szCs w:val="20"/>
                <w:shd w:val="clear" w:color="auto" w:fill="FFFFFF"/>
                <w:lang w:val="en-US"/>
              </w:rPr>
            </w:pPr>
            <w:r w:rsidRPr="0033113A">
              <w:rPr>
                <w:sz w:val="20"/>
                <w:szCs w:val="20"/>
                <w:lang w:val="en-US"/>
              </w:rPr>
              <w:t>Each dog owned by a Slovak citizen must be clinically healthy and must have a veterinary card with valid vaccinations according to Slovak law. Dogs from abroad must have a PET PASSPORT with a valid vaccination against rabies.</w:t>
            </w:r>
            <w:r w:rsidR="00A3285C" w:rsidRPr="0033113A">
              <w:rPr>
                <w:sz w:val="20"/>
                <w:szCs w:val="20"/>
                <w:lang w:val="en-US"/>
              </w:rPr>
              <w:t xml:space="preserve"> Dogs older than 6 years and younger than 2 years must </w:t>
            </w:r>
            <w:r w:rsidR="0033113A" w:rsidRPr="0033113A">
              <w:rPr>
                <w:sz w:val="20"/>
                <w:szCs w:val="20"/>
                <w:lang w:val="en-US"/>
              </w:rPr>
              <w:t>attend a second veterinary control which will take place after the first round</w:t>
            </w:r>
            <w:r w:rsidR="00A3285C" w:rsidRPr="0033113A">
              <w:rPr>
                <w:color w:val="262830"/>
                <w:sz w:val="20"/>
                <w:szCs w:val="20"/>
                <w:shd w:val="clear" w:color="auto" w:fill="FFFFFF"/>
                <w:lang w:val="en-US"/>
              </w:rPr>
              <w:t>.</w:t>
            </w:r>
          </w:p>
          <w:p w:rsidR="00A3285C" w:rsidRPr="0033113A" w:rsidRDefault="00A3285C" w:rsidP="007E1D7D">
            <w:pPr>
              <w:pStyle w:val="Default"/>
              <w:jc w:val="both"/>
              <w:rPr>
                <w:rFonts w:cs="Times New Roman"/>
                <w:b/>
                <w:bCs/>
                <w:sz w:val="20"/>
                <w:szCs w:val="20"/>
                <w:lang w:val="en-US"/>
              </w:rPr>
            </w:pPr>
          </w:p>
        </w:tc>
      </w:tr>
      <w:tr w:rsidR="00234E24" w:rsidRPr="0033113A" w:rsidTr="00970240">
        <w:tc>
          <w:tcPr>
            <w:tcW w:w="3227" w:type="dxa"/>
          </w:tcPr>
          <w:p w:rsidR="00234E24" w:rsidRPr="0033113A" w:rsidRDefault="00234E24" w:rsidP="00316D7A">
            <w:pPr>
              <w:pStyle w:val="Default"/>
              <w:rPr>
                <w:rFonts w:cs="Times New Roman"/>
                <w:b/>
                <w:bCs/>
                <w:sz w:val="20"/>
                <w:szCs w:val="20"/>
                <w:lang w:val="en-US"/>
              </w:rPr>
            </w:pPr>
            <w:r w:rsidRPr="0033113A">
              <w:rPr>
                <w:b/>
                <w:sz w:val="20"/>
                <w:szCs w:val="20"/>
                <w:lang w:val="en-US"/>
              </w:rPr>
              <w:t>Responsibility disclaimer (1.11 FCI Regulations for International Sighthound Races and Lure Coursing Events.)</w:t>
            </w:r>
          </w:p>
        </w:tc>
        <w:tc>
          <w:tcPr>
            <w:tcW w:w="7119" w:type="dxa"/>
          </w:tcPr>
          <w:p w:rsidR="00234E24" w:rsidRPr="0033113A" w:rsidRDefault="00234E24" w:rsidP="00187469">
            <w:pPr>
              <w:autoSpaceDE w:val="0"/>
              <w:autoSpaceDN w:val="0"/>
              <w:adjustRightInd w:val="0"/>
              <w:jc w:val="both"/>
              <w:rPr>
                <w:rFonts w:ascii="Arial" w:hAnsi="Arial" w:cs="Arial"/>
                <w:color w:val="000000"/>
                <w:sz w:val="20"/>
                <w:szCs w:val="20"/>
                <w:lang w:val="en-US"/>
              </w:rPr>
            </w:pPr>
            <w:r w:rsidRPr="0033113A">
              <w:rPr>
                <w:rFonts w:ascii="Arial" w:hAnsi="Arial" w:cs="Arial"/>
                <w:color w:val="000000"/>
                <w:sz w:val="20"/>
                <w:szCs w:val="20"/>
                <w:lang w:val="en-US"/>
              </w:rPr>
              <w:t>Neither the organizer, nor the officials are responsible for injuries incurred by the dog owners, the dogs or the officials. Likewise, they accept no responsibility in case of escaped dogs. The owner of a dog is not responsible if his dog injures another dog during a race or course. In all other cases the dog owner has the full responsibility for the dog.</w:t>
            </w:r>
          </w:p>
          <w:p w:rsidR="00234E24" w:rsidRPr="0033113A" w:rsidRDefault="00234E24" w:rsidP="00187469">
            <w:pPr>
              <w:pStyle w:val="Default"/>
              <w:jc w:val="both"/>
              <w:rPr>
                <w:rFonts w:cs="Times New Roman"/>
                <w:b/>
                <w:bCs/>
                <w:sz w:val="20"/>
                <w:szCs w:val="20"/>
                <w:lang w:val="en-US"/>
              </w:rPr>
            </w:pPr>
          </w:p>
        </w:tc>
      </w:tr>
      <w:tr w:rsidR="00234E24" w:rsidRPr="0033113A" w:rsidTr="00970240">
        <w:tc>
          <w:tcPr>
            <w:tcW w:w="3227" w:type="dxa"/>
          </w:tcPr>
          <w:p w:rsidR="00234E24" w:rsidRPr="0033113A" w:rsidRDefault="00234E24" w:rsidP="00316D7A">
            <w:pPr>
              <w:pStyle w:val="Default"/>
              <w:rPr>
                <w:rFonts w:cs="Times New Roman"/>
                <w:b/>
                <w:bCs/>
                <w:sz w:val="20"/>
                <w:szCs w:val="20"/>
                <w:lang w:val="en-US"/>
              </w:rPr>
            </w:pPr>
            <w:r w:rsidRPr="0033113A">
              <w:rPr>
                <w:b/>
                <w:bCs/>
                <w:sz w:val="20"/>
                <w:szCs w:val="20"/>
                <w:lang w:val="en-US"/>
              </w:rPr>
              <w:t>Doping:</w:t>
            </w:r>
          </w:p>
        </w:tc>
        <w:tc>
          <w:tcPr>
            <w:tcW w:w="7119" w:type="dxa"/>
          </w:tcPr>
          <w:p w:rsidR="00234E24" w:rsidRPr="0033113A" w:rsidRDefault="00234E24" w:rsidP="00187469">
            <w:pPr>
              <w:pStyle w:val="Default"/>
              <w:jc w:val="both"/>
              <w:rPr>
                <w:sz w:val="20"/>
                <w:szCs w:val="20"/>
                <w:lang w:val="en-US"/>
              </w:rPr>
            </w:pPr>
            <w:r w:rsidRPr="0033113A">
              <w:rPr>
                <w:sz w:val="20"/>
                <w:szCs w:val="20"/>
                <w:lang w:val="en-US"/>
              </w:rPr>
              <w:t>Possible doping control according to FCI Regulations.</w:t>
            </w:r>
          </w:p>
          <w:p w:rsidR="00234E24" w:rsidRPr="0033113A" w:rsidRDefault="00234E24" w:rsidP="00187469">
            <w:pPr>
              <w:pStyle w:val="Default"/>
              <w:jc w:val="both"/>
              <w:rPr>
                <w:rFonts w:cs="Times New Roman"/>
                <w:b/>
                <w:bCs/>
                <w:sz w:val="20"/>
                <w:szCs w:val="20"/>
                <w:lang w:val="en-US"/>
              </w:rPr>
            </w:pPr>
          </w:p>
        </w:tc>
      </w:tr>
      <w:tr w:rsidR="00234E24" w:rsidRPr="0033113A" w:rsidTr="00970240">
        <w:tc>
          <w:tcPr>
            <w:tcW w:w="3227" w:type="dxa"/>
          </w:tcPr>
          <w:p w:rsidR="00234E24" w:rsidRPr="0033113A" w:rsidRDefault="00234E24" w:rsidP="0033113A">
            <w:pPr>
              <w:pStyle w:val="Default"/>
              <w:rPr>
                <w:rFonts w:cs="Times New Roman"/>
                <w:b/>
                <w:bCs/>
                <w:sz w:val="20"/>
                <w:szCs w:val="20"/>
                <w:lang w:val="en-US"/>
              </w:rPr>
            </w:pPr>
            <w:r w:rsidRPr="0033113A">
              <w:rPr>
                <w:b/>
                <w:color w:val="auto"/>
                <w:sz w:val="20"/>
                <w:lang w:val="en-US"/>
              </w:rPr>
              <w:t>Accommodation</w:t>
            </w:r>
            <w:r w:rsidRPr="0033113A">
              <w:rPr>
                <w:color w:val="auto"/>
                <w:sz w:val="20"/>
                <w:lang w:val="en-US"/>
              </w:rPr>
              <w:t>:</w:t>
            </w:r>
          </w:p>
        </w:tc>
        <w:tc>
          <w:tcPr>
            <w:tcW w:w="7119" w:type="dxa"/>
          </w:tcPr>
          <w:p w:rsidR="0033113A" w:rsidRPr="0033113A" w:rsidRDefault="0033113A" w:rsidP="0033113A">
            <w:pPr>
              <w:pStyle w:val="Default"/>
              <w:numPr>
                <w:ilvl w:val="0"/>
                <w:numId w:val="1"/>
              </w:numPr>
              <w:jc w:val="both"/>
              <w:rPr>
                <w:color w:val="auto"/>
                <w:sz w:val="20"/>
                <w:szCs w:val="20"/>
                <w:lang w:val="en-US"/>
              </w:rPr>
            </w:pPr>
            <w:r w:rsidRPr="0033113A">
              <w:rPr>
                <w:b/>
                <w:color w:val="auto"/>
                <w:sz w:val="20"/>
                <w:szCs w:val="20"/>
                <w:lang w:val="en-US"/>
              </w:rPr>
              <w:t>Guesthouse</w:t>
            </w:r>
            <w:r w:rsidRPr="0033113A">
              <w:rPr>
                <w:b/>
                <w:color w:val="auto"/>
                <w:sz w:val="20"/>
                <w:szCs w:val="20"/>
                <w:lang w:val="en-US"/>
              </w:rPr>
              <w:t xml:space="preserve"> Atlas</w:t>
            </w:r>
            <w:r w:rsidRPr="0033113A">
              <w:rPr>
                <w:color w:val="auto"/>
                <w:sz w:val="20"/>
                <w:szCs w:val="20"/>
                <w:lang w:val="en-US"/>
              </w:rPr>
              <w:t xml:space="preserve">, </w:t>
            </w:r>
            <w:hyperlink r:id="rId12" w:history="1">
              <w:r w:rsidRPr="0033113A">
                <w:rPr>
                  <w:rStyle w:val="Hyperlink"/>
                  <w:sz w:val="20"/>
                  <w:szCs w:val="20"/>
                  <w:lang w:val="en-US"/>
                </w:rPr>
                <w:t>http://www.penzionatlas.sk/</w:t>
              </w:r>
            </w:hyperlink>
          </w:p>
          <w:p w:rsidR="00234E24" w:rsidRPr="0033113A" w:rsidRDefault="0033113A" w:rsidP="0033113A">
            <w:pPr>
              <w:pStyle w:val="Default"/>
              <w:numPr>
                <w:ilvl w:val="0"/>
                <w:numId w:val="1"/>
              </w:numPr>
              <w:jc w:val="both"/>
              <w:rPr>
                <w:rFonts w:cs="Times New Roman"/>
                <w:color w:val="auto"/>
                <w:sz w:val="20"/>
                <w:szCs w:val="20"/>
                <w:lang w:val="en-US"/>
              </w:rPr>
            </w:pPr>
            <w:r w:rsidRPr="0033113A">
              <w:rPr>
                <w:b/>
                <w:color w:val="auto"/>
                <w:sz w:val="20"/>
                <w:szCs w:val="20"/>
                <w:lang w:val="en-US"/>
              </w:rPr>
              <w:t>Camping</w:t>
            </w:r>
            <w:r w:rsidRPr="0033113A">
              <w:rPr>
                <w:color w:val="auto"/>
                <w:sz w:val="20"/>
                <w:szCs w:val="20"/>
                <w:lang w:val="en-US"/>
              </w:rPr>
              <w:t xml:space="preserve"> </w:t>
            </w:r>
            <w:r w:rsidRPr="0033113A">
              <w:rPr>
                <w:color w:val="auto"/>
                <w:sz w:val="20"/>
                <w:szCs w:val="20"/>
                <w:lang w:val="en-US"/>
              </w:rPr>
              <w:t>in the race track area</w:t>
            </w:r>
            <w:r w:rsidRPr="0033113A">
              <w:rPr>
                <w:color w:val="auto"/>
                <w:sz w:val="20"/>
                <w:szCs w:val="20"/>
                <w:lang w:val="en-US"/>
              </w:rPr>
              <w:t xml:space="preserve">, </w:t>
            </w:r>
            <w:r w:rsidRPr="0033113A">
              <w:rPr>
                <w:color w:val="auto"/>
                <w:sz w:val="20"/>
                <w:szCs w:val="20"/>
                <w:lang w:val="en-US"/>
              </w:rPr>
              <w:t>price</w:t>
            </w:r>
            <w:r w:rsidRPr="0033113A">
              <w:rPr>
                <w:color w:val="auto"/>
                <w:sz w:val="20"/>
                <w:szCs w:val="20"/>
                <w:lang w:val="en-US"/>
              </w:rPr>
              <w:t xml:space="preserve"> 5 EUR/n</w:t>
            </w:r>
            <w:r w:rsidRPr="0033113A">
              <w:rPr>
                <w:color w:val="auto"/>
                <w:sz w:val="20"/>
                <w:szCs w:val="20"/>
                <w:lang w:val="en-US"/>
              </w:rPr>
              <w:t>ight</w:t>
            </w:r>
          </w:p>
          <w:p w:rsidR="00234E24" w:rsidRPr="0033113A" w:rsidRDefault="00234E24" w:rsidP="00335D57">
            <w:pPr>
              <w:pStyle w:val="Default"/>
              <w:ind w:left="720"/>
              <w:jc w:val="both"/>
              <w:rPr>
                <w:rFonts w:cs="Times New Roman"/>
                <w:color w:val="auto"/>
                <w:sz w:val="20"/>
                <w:szCs w:val="20"/>
                <w:lang w:val="en-US"/>
              </w:rPr>
            </w:pPr>
          </w:p>
        </w:tc>
      </w:tr>
      <w:tr w:rsidR="00234E24" w:rsidRPr="0033113A" w:rsidTr="00970240">
        <w:tc>
          <w:tcPr>
            <w:tcW w:w="3227" w:type="dxa"/>
          </w:tcPr>
          <w:p w:rsidR="00234E24" w:rsidRPr="0033113A" w:rsidRDefault="00234E24" w:rsidP="002F5A9B">
            <w:pPr>
              <w:pStyle w:val="Default"/>
              <w:rPr>
                <w:rFonts w:cs="Times New Roman"/>
                <w:b/>
                <w:bCs/>
                <w:sz w:val="20"/>
                <w:szCs w:val="20"/>
                <w:lang w:val="en-US"/>
              </w:rPr>
            </w:pPr>
            <w:r w:rsidRPr="0033113A">
              <w:rPr>
                <w:b/>
                <w:color w:val="auto"/>
                <w:sz w:val="20"/>
                <w:lang w:val="en-US"/>
              </w:rPr>
              <w:t>Refreshment:</w:t>
            </w:r>
          </w:p>
        </w:tc>
        <w:tc>
          <w:tcPr>
            <w:tcW w:w="7119" w:type="dxa"/>
          </w:tcPr>
          <w:p w:rsidR="00234E24" w:rsidRPr="0033113A" w:rsidRDefault="0033113A" w:rsidP="00187469">
            <w:pPr>
              <w:pStyle w:val="Default"/>
              <w:jc w:val="both"/>
              <w:rPr>
                <w:sz w:val="20"/>
                <w:lang w:val="en-US"/>
              </w:rPr>
            </w:pPr>
            <w:r w:rsidRPr="0033113A">
              <w:rPr>
                <w:sz w:val="20"/>
                <w:szCs w:val="20"/>
                <w:lang w:val="en-US"/>
              </w:rPr>
              <w:t>It</w:t>
            </w:r>
            <w:r>
              <w:rPr>
                <w:sz w:val="20"/>
                <w:szCs w:val="20"/>
                <w:lang w:val="en-US"/>
              </w:rPr>
              <w:t xml:space="preserve"> </w:t>
            </w:r>
            <w:r w:rsidRPr="0033113A">
              <w:rPr>
                <w:sz w:val="20"/>
                <w:szCs w:val="20"/>
                <w:lang w:val="en-US"/>
              </w:rPr>
              <w:t>is possible to buy some refreshment (food, drinks) directly at the place of race.</w:t>
            </w:r>
          </w:p>
          <w:p w:rsidR="00234E24" w:rsidRPr="0033113A" w:rsidRDefault="00234E24" w:rsidP="00187469">
            <w:pPr>
              <w:pStyle w:val="Default"/>
              <w:jc w:val="both"/>
              <w:rPr>
                <w:rFonts w:cs="Times New Roman"/>
                <w:b/>
                <w:bCs/>
                <w:sz w:val="20"/>
                <w:szCs w:val="20"/>
                <w:lang w:val="en-US"/>
              </w:rPr>
            </w:pPr>
          </w:p>
        </w:tc>
      </w:tr>
    </w:tbl>
    <w:p w:rsidR="000C6A5E" w:rsidRPr="0033113A" w:rsidRDefault="000C6A5E" w:rsidP="00BB0A6E">
      <w:pPr>
        <w:pStyle w:val="Default"/>
        <w:jc w:val="both"/>
        <w:rPr>
          <w:rFonts w:cs="Times New Roman"/>
          <w:b/>
          <w:bCs/>
          <w:sz w:val="20"/>
          <w:szCs w:val="20"/>
          <w:lang w:val="en-US"/>
        </w:rPr>
      </w:pPr>
    </w:p>
    <w:sectPr w:rsidR="000C6A5E" w:rsidRPr="0033113A" w:rsidSect="00326B62">
      <w:headerReference w:type="default" r:id="rId13"/>
      <w:pgSz w:w="11906" w:h="16838"/>
      <w:pgMar w:top="1417" w:right="849" w:bottom="1417" w:left="851" w:header="170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C15" w:rsidRDefault="006D2C15" w:rsidP="002F0C90">
      <w:r>
        <w:separator/>
      </w:r>
    </w:p>
  </w:endnote>
  <w:endnote w:type="continuationSeparator" w:id="0">
    <w:p w:rsidR="006D2C15" w:rsidRDefault="006D2C15" w:rsidP="002F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C15" w:rsidRDefault="006D2C15" w:rsidP="002F0C90">
      <w:r>
        <w:separator/>
      </w:r>
    </w:p>
  </w:footnote>
  <w:footnote w:type="continuationSeparator" w:id="0">
    <w:p w:rsidR="006D2C15" w:rsidRDefault="006D2C15" w:rsidP="002F0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779" w:rsidRDefault="003D687E">
    <w:pPr>
      <w:pStyle w:val="Header"/>
    </w:pPr>
    <w:r>
      <w:rPr>
        <w:noProof/>
      </w:rPr>
      <w:drawing>
        <wp:anchor distT="0" distB="0" distL="114300" distR="114300" simplePos="0" relativeHeight="251660288" behindDoc="0" locked="0" layoutInCell="1" allowOverlap="1">
          <wp:simplePos x="0" y="0"/>
          <wp:positionH relativeFrom="column">
            <wp:posOffset>2345690</wp:posOffset>
          </wp:positionH>
          <wp:positionV relativeFrom="paragraph">
            <wp:posOffset>-1032510</wp:posOffset>
          </wp:positionV>
          <wp:extent cx="1781175" cy="952500"/>
          <wp:effectExtent l="19050" t="0" r="9525" b="0"/>
          <wp:wrapNone/>
          <wp:docPr id="1" name="Obrázok 3" descr="plnotuc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plnotucne logo"/>
                  <pic:cNvPicPr>
                    <a:picLocks noChangeAspect="1" noChangeArrowheads="1"/>
                  </pic:cNvPicPr>
                </pic:nvPicPr>
                <pic:blipFill>
                  <a:blip r:embed="rId1"/>
                  <a:srcRect/>
                  <a:stretch>
                    <a:fillRect/>
                  </a:stretch>
                </pic:blipFill>
                <pic:spPr bwMode="auto">
                  <a:xfrm>
                    <a:off x="0" y="0"/>
                    <a:ext cx="1781175" cy="9525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1C9E"/>
    <w:multiLevelType w:val="hybridMultilevel"/>
    <w:tmpl w:val="297033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9EE577F"/>
    <w:multiLevelType w:val="hybridMultilevel"/>
    <w:tmpl w:val="2242A8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18A2772"/>
    <w:multiLevelType w:val="hybridMultilevel"/>
    <w:tmpl w:val="4ACE1E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6642344D"/>
    <w:multiLevelType w:val="hybridMultilevel"/>
    <w:tmpl w:val="73A88320"/>
    <w:lvl w:ilvl="0" w:tplc="088AEB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EA1E6C"/>
    <w:multiLevelType w:val="hybridMultilevel"/>
    <w:tmpl w:val="5BA07984"/>
    <w:lvl w:ilvl="0" w:tplc="5CDAA048">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90"/>
    <w:rsid w:val="00014A4F"/>
    <w:rsid w:val="000403AA"/>
    <w:rsid w:val="00042003"/>
    <w:rsid w:val="00055472"/>
    <w:rsid w:val="000876FD"/>
    <w:rsid w:val="000A05B0"/>
    <w:rsid w:val="000B6E0B"/>
    <w:rsid w:val="000C6A5E"/>
    <w:rsid w:val="000E1A64"/>
    <w:rsid w:val="001042FD"/>
    <w:rsid w:val="0011553E"/>
    <w:rsid w:val="00116CDD"/>
    <w:rsid w:val="001205FC"/>
    <w:rsid w:val="00137C1E"/>
    <w:rsid w:val="001624E0"/>
    <w:rsid w:val="00187469"/>
    <w:rsid w:val="00193446"/>
    <w:rsid w:val="001A6652"/>
    <w:rsid w:val="001B119E"/>
    <w:rsid w:val="001D19B4"/>
    <w:rsid w:val="001D7B1E"/>
    <w:rsid w:val="00234E24"/>
    <w:rsid w:val="00244B45"/>
    <w:rsid w:val="002A0318"/>
    <w:rsid w:val="002D08C5"/>
    <w:rsid w:val="002F0C90"/>
    <w:rsid w:val="002F5A9B"/>
    <w:rsid w:val="003116E8"/>
    <w:rsid w:val="00316D7A"/>
    <w:rsid w:val="0032635B"/>
    <w:rsid w:val="00326B62"/>
    <w:rsid w:val="00327664"/>
    <w:rsid w:val="0033113A"/>
    <w:rsid w:val="00335D57"/>
    <w:rsid w:val="0033708F"/>
    <w:rsid w:val="00346E10"/>
    <w:rsid w:val="00347611"/>
    <w:rsid w:val="0039254A"/>
    <w:rsid w:val="003D55C7"/>
    <w:rsid w:val="003D687E"/>
    <w:rsid w:val="003E2A4D"/>
    <w:rsid w:val="00403C44"/>
    <w:rsid w:val="004134EA"/>
    <w:rsid w:val="00446F43"/>
    <w:rsid w:val="00467BFD"/>
    <w:rsid w:val="00480891"/>
    <w:rsid w:val="00481CD0"/>
    <w:rsid w:val="004B4664"/>
    <w:rsid w:val="004F4E5B"/>
    <w:rsid w:val="00507856"/>
    <w:rsid w:val="00520C41"/>
    <w:rsid w:val="00533E0C"/>
    <w:rsid w:val="005F440D"/>
    <w:rsid w:val="00605E36"/>
    <w:rsid w:val="00636964"/>
    <w:rsid w:val="006B0909"/>
    <w:rsid w:val="006D2C15"/>
    <w:rsid w:val="006F4756"/>
    <w:rsid w:val="00774163"/>
    <w:rsid w:val="00776765"/>
    <w:rsid w:val="007767E4"/>
    <w:rsid w:val="007814D2"/>
    <w:rsid w:val="00786C77"/>
    <w:rsid w:val="007B4630"/>
    <w:rsid w:val="007C61A5"/>
    <w:rsid w:val="007E1D7D"/>
    <w:rsid w:val="007E4575"/>
    <w:rsid w:val="00826E8B"/>
    <w:rsid w:val="00867CD4"/>
    <w:rsid w:val="00872D5D"/>
    <w:rsid w:val="00885E3D"/>
    <w:rsid w:val="008A0D49"/>
    <w:rsid w:val="008A58CF"/>
    <w:rsid w:val="008C2557"/>
    <w:rsid w:val="008D6B35"/>
    <w:rsid w:val="009047C8"/>
    <w:rsid w:val="00970240"/>
    <w:rsid w:val="009C0700"/>
    <w:rsid w:val="00A042EF"/>
    <w:rsid w:val="00A321DD"/>
    <w:rsid w:val="00A3285C"/>
    <w:rsid w:val="00A523EB"/>
    <w:rsid w:val="00A57F2E"/>
    <w:rsid w:val="00A704B6"/>
    <w:rsid w:val="00A927D6"/>
    <w:rsid w:val="00A95A47"/>
    <w:rsid w:val="00AC3191"/>
    <w:rsid w:val="00AC725C"/>
    <w:rsid w:val="00AD7B9F"/>
    <w:rsid w:val="00B13B2E"/>
    <w:rsid w:val="00B25831"/>
    <w:rsid w:val="00B6230F"/>
    <w:rsid w:val="00B831EE"/>
    <w:rsid w:val="00BB0A6E"/>
    <w:rsid w:val="00BB55CC"/>
    <w:rsid w:val="00BD68D6"/>
    <w:rsid w:val="00BE36C6"/>
    <w:rsid w:val="00BF2870"/>
    <w:rsid w:val="00C11779"/>
    <w:rsid w:val="00C307FB"/>
    <w:rsid w:val="00C828E8"/>
    <w:rsid w:val="00C95065"/>
    <w:rsid w:val="00CA0DBC"/>
    <w:rsid w:val="00CD68AD"/>
    <w:rsid w:val="00CF40AB"/>
    <w:rsid w:val="00D07244"/>
    <w:rsid w:val="00D35B5D"/>
    <w:rsid w:val="00DC7E0F"/>
    <w:rsid w:val="00DD4DC8"/>
    <w:rsid w:val="00DD688A"/>
    <w:rsid w:val="00DE1D08"/>
    <w:rsid w:val="00E175D6"/>
    <w:rsid w:val="00E47F75"/>
    <w:rsid w:val="00E90886"/>
    <w:rsid w:val="00EB79B8"/>
    <w:rsid w:val="00ED52A1"/>
    <w:rsid w:val="00F00831"/>
    <w:rsid w:val="00F0452B"/>
    <w:rsid w:val="00F14CF8"/>
    <w:rsid w:val="00F33DEB"/>
    <w:rsid w:val="00F35791"/>
    <w:rsid w:val="00F607BB"/>
    <w:rsid w:val="00FA3711"/>
    <w:rsid w:val="00FC30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C9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F0C90"/>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rsid w:val="002F0C90"/>
    <w:rPr>
      <w:color w:val="0000FF"/>
      <w:u w:val="single"/>
    </w:rPr>
  </w:style>
  <w:style w:type="paragraph" w:styleId="Header">
    <w:name w:val="header"/>
    <w:basedOn w:val="Normal"/>
    <w:link w:val="HeaderChar"/>
    <w:uiPriority w:val="99"/>
    <w:rsid w:val="002F0C90"/>
    <w:pPr>
      <w:tabs>
        <w:tab w:val="center" w:pos="4536"/>
        <w:tab w:val="right" w:pos="9072"/>
      </w:tabs>
    </w:pPr>
  </w:style>
  <w:style w:type="character" w:customStyle="1" w:styleId="HeaderChar">
    <w:name w:val="Header Char"/>
    <w:basedOn w:val="DefaultParagraphFont"/>
    <w:link w:val="Header"/>
    <w:uiPriority w:val="99"/>
    <w:locked/>
    <w:rsid w:val="002F0C90"/>
    <w:rPr>
      <w:rFonts w:ascii="Times New Roman" w:hAnsi="Times New Roman" w:cs="Times New Roman"/>
      <w:sz w:val="24"/>
      <w:szCs w:val="24"/>
      <w:lang w:eastAsia="sk-SK"/>
    </w:rPr>
  </w:style>
  <w:style w:type="paragraph" w:styleId="Footer">
    <w:name w:val="footer"/>
    <w:basedOn w:val="Normal"/>
    <w:link w:val="FooterChar"/>
    <w:uiPriority w:val="99"/>
    <w:semiHidden/>
    <w:rsid w:val="002F0C90"/>
    <w:pPr>
      <w:tabs>
        <w:tab w:val="center" w:pos="4536"/>
        <w:tab w:val="right" w:pos="9072"/>
      </w:tabs>
    </w:pPr>
  </w:style>
  <w:style w:type="character" w:customStyle="1" w:styleId="FooterChar">
    <w:name w:val="Footer Char"/>
    <w:basedOn w:val="DefaultParagraphFont"/>
    <w:link w:val="Footer"/>
    <w:uiPriority w:val="99"/>
    <w:semiHidden/>
    <w:locked/>
    <w:rsid w:val="002F0C90"/>
    <w:rPr>
      <w:rFonts w:ascii="Times New Roman" w:hAnsi="Times New Roman" w:cs="Times New Roman"/>
      <w:sz w:val="24"/>
      <w:szCs w:val="24"/>
      <w:lang w:eastAsia="sk-SK"/>
    </w:rPr>
  </w:style>
  <w:style w:type="character" w:styleId="FollowedHyperlink">
    <w:name w:val="FollowedHyperlink"/>
    <w:basedOn w:val="DefaultParagraphFont"/>
    <w:uiPriority w:val="99"/>
    <w:semiHidden/>
    <w:rsid w:val="00BF2870"/>
    <w:rPr>
      <w:color w:val="800080"/>
      <w:u w:val="single"/>
    </w:rPr>
  </w:style>
  <w:style w:type="table" w:styleId="TableGrid">
    <w:name w:val="Table Grid"/>
    <w:basedOn w:val="TableNormal"/>
    <w:locked/>
    <w:rsid w:val="000C6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C9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F0C90"/>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rsid w:val="002F0C90"/>
    <w:rPr>
      <w:color w:val="0000FF"/>
      <w:u w:val="single"/>
    </w:rPr>
  </w:style>
  <w:style w:type="paragraph" w:styleId="Header">
    <w:name w:val="header"/>
    <w:basedOn w:val="Normal"/>
    <w:link w:val="HeaderChar"/>
    <w:uiPriority w:val="99"/>
    <w:rsid w:val="002F0C90"/>
    <w:pPr>
      <w:tabs>
        <w:tab w:val="center" w:pos="4536"/>
        <w:tab w:val="right" w:pos="9072"/>
      </w:tabs>
    </w:pPr>
  </w:style>
  <w:style w:type="character" w:customStyle="1" w:styleId="HeaderChar">
    <w:name w:val="Header Char"/>
    <w:basedOn w:val="DefaultParagraphFont"/>
    <w:link w:val="Header"/>
    <w:uiPriority w:val="99"/>
    <w:locked/>
    <w:rsid w:val="002F0C90"/>
    <w:rPr>
      <w:rFonts w:ascii="Times New Roman" w:hAnsi="Times New Roman" w:cs="Times New Roman"/>
      <w:sz w:val="24"/>
      <w:szCs w:val="24"/>
      <w:lang w:eastAsia="sk-SK"/>
    </w:rPr>
  </w:style>
  <w:style w:type="paragraph" w:styleId="Footer">
    <w:name w:val="footer"/>
    <w:basedOn w:val="Normal"/>
    <w:link w:val="FooterChar"/>
    <w:uiPriority w:val="99"/>
    <w:semiHidden/>
    <w:rsid w:val="002F0C90"/>
    <w:pPr>
      <w:tabs>
        <w:tab w:val="center" w:pos="4536"/>
        <w:tab w:val="right" w:pos="9072"/>
      </w:tabs>
    </w:pPr>
  </w:style>
  <w:style w:type="character" w:customStyle="1" w:styleId="FooterChar">
    <w:name w:val="Footer Char"/>
    <w:basedOn w:val="DefaultParagraphFont"/>
    <w:link w:val="Footer"/>
    <w:uiPriority w:val="99"/>
    <w:semiHidden/>
    <w:locked/>
    <w:rsid w:val="002F0C90"/>
    <w:rPr>
      <w:rFonts w:ascii="Times New Roman" w:hAnsi="Times New Roman" w:cs="Times New Roman"/>
      <w:sz w:val="24"/>
      <w:szCs w:val="24"/>
      <w:lang w:eastAsia="sk-SK"/>
    </w:rPr>
  </w:style>
  <w:style w:type="character" w:styleId="FollowedHyperlink">
    <w:name w:val="FollowedHyperlink"/>
    <w:basedOn w:val="DefaultParagraphFont"/>
    <w:uiPriority w:val="99"/>
    <w:semiHidden/>
    <w:rsid w:val="00BF2870"/>
    <w:rPr>
      <w:color w:val="800080"/>
      <w:u w:val="single"/>
    </w:rPr>
  </w:style>
  <w:style w:type="table" w:styleId="TableGrid">
    <w:name w:val="Table Grid"/>
    <w:basedOn w:val="TableNormal"/>
    <w:locked/>
    <w:rsid w:val="000C6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sing.s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enzionatlas.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ursing.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sk/maps/place/48%C2%B040'29.4%22N+17%C2%B019'34.2%22E/@48.674834,17.326165,19z/data=!3m1!4b1!4m2!3m1!1s0x0:0x0" TargetMode="External"/><Relationship Id="rId4" Type="http://schemas.openxmlformats.org/officeDocument/2006/relationships/settings" Target="settings.xml"/><Relationship Id="rId9" Type="http://schemas.openxmlformats.org/officeDocument/2006/relationships/hyperlink" Target="mailto:pavlicap@azet.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567</Words>
  <Characters>3232</Characters>
  <Application>Microsoft Office Word</Application>
  <DocSecurity>0</DocSecurity>
  <Lines>26</Lines>
  <Paragraphs>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Majstrovstvá Slovenska – CACIL, CACT</vt:lpstr>
      <vt:lpstr>Majstrovstvá Slovenska – CACIL, CACT</vt:lpstr>
    </vt:vector>
  </TitlesOfParts>
  <Company>Ustav experimentalnej endokrinologie SAV</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Majstrovstvá Slovenska – CACIL, CACT</dc:title>
  <dc:creator>Ja</dc:creator>
  <cp:lastModifiedBy>Ja</cp:lastModifiedBy>
  <cp:revision>9</cp:revision>
  <dcterms:created xsi:type="dcterms:W3CDTF">2015-07-10T13:57:00Z</dcterms:created>
  <dcterms:modified xsi:type="dcterms:W3CDTF">2015-07-12T06:34:00Z</dcterms:modified>
</cp:coreProperties>
</file>